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6AD" w:rsidRPr="0054714D" w:rsidRDefault="00B226AD" w:rsidP="00B226AD">
      <w:pPr>
        <w:widowControl/>
        <w:suppressAutoHyphens/>
        <w:jc w:val="center"/>
        <w:rPr>
          <w:rFonts w:ascii="Times New Roman" w:hAnsi="Times New Roman"/>
          <w:bCs/>
          <w:iCs/>
          <w:color w:val="auto"/>
          <w:sz w:val="28"/>
          <w:szCs w:val="28"/>
          <w:lang w:eastAsia="zh-CN"/>
        </w:rPr>
      </w:pPr>
      <w:r>
        <w:rPr>
          <w:rFonts w:ascii="Times New Roman" w:hAnsi="Times New Roman"/>
          <w:bCs/>
          <w:iCs/>
          <w:color w:val="FF0000"/>
          <w:sz w:val="28"/>
          <w:szCs w:val="28"/>
          <w:lang w:eastAsia="zh-CN"/>
        </w:rPr>
        <w:t xml:space="preserve">                                     </w:t>
      </w:r>
      <w:r w:rsidRPr="0054714D">
        <w:rPr>
          <w:rFonts w:ascii="Times New Roman" w:hAnsi="Times New Roman"/>
          <w:bCs/>
          <w:iCs/>
          <w:color w:val="auto"/>
          <w:sz w:val="28"/>
          <w:szCs w:val="28"/>
          <w:lang w:eastAsia="zh-CN"/>
        </w:rPr>
        <w:t xml:space="preserve">                                                   ПРОЕКТ</w:t>
      </w:r>
    </w:p>
    <w:p w:rsidR="00B226AD" w:rsidRPr="0054714D" w:rsidRDefault="00B226AD" w:rsidP="00B226AD">
      <w:pPr>
        <w:widowControl/>
        <w:suppressAutoHyphens/>
        <w:jc w:val="center"/>
        <w:rPr>
          <w:rFonts w:ascii="Times New Roman" w:hAnsi="Times New Roman"/>
          <w:bCs/>
          <w:iCs/>
          <w:color w:val="auto"/>
          <w:sz w:val="28"/>
          <w:szCs w:val="28"/>
          <w:lang w:eastAsia="zh-CN"/>
        </w:rPr>
      </w:pPr>
    </w:p>
    <w:p w:rsidR="00B226AD" w:rsidRPr="0054714D" w:rsidRDefault="00B226AD" w:rsidP="00B226AD">
      <w:pPr>
        <w:widowControl/>
        <w:suppressAutoHyphens/>
        <w:jc w:val="center"/>
        <w:rPr>
          <w:rFonts w:ascii="Times New Roman" w:hAnsi="Times New Roman"/>
          <w:b/>
          <w:bCs/>
          <w:iCs/>
          <w:color w:val="auto"/>
          <w:sz w:val="28"/>
          <w:szCs w:val="28"/>
          <w:lang w:eastAsia="zh-CN"/>
        </w:rPr>
      </w:pPr>
      <w:r w:rsidRPr="0054714D">
        <w:rPr>
          <w:rFonts w:ascii="Times New Roman" w:hAnsi="Times New Roman"/>
          <w:b/>
          <w:bCs/>
          <w:iCs/>
          <w:color w:val="auto"/>
          <w:sz w:val="28"/>
          <w:szCs w:val="28"/>
          <w:lang w:eastAsia="zh-CN"/>
        </w:rPr>
        <w:t>СОВЕТ ДЕПУТАТОВ</w:t>
      </w:r>
    </w:p>
    <w:p w:rsidR="00B226AD" w:rsidRPr="0054714D" w:rsidRDefault="0054714D" w:rsidP="00B226AD">
      <w:pPr>
        <w:widowControl/>
        <w:suppressAutoHyphens/>
        <w:jc w:val="center"/>
        <w:rPr>
          <w:rFonts w:ascii="Times New Roman" w:hAnsi="Times New Roman"/>
          <w:b/>
          <w:bCs/>
          <w:iCs/>
          <w:color w:val="auto"/>
          <w:sz w:val="28"/>
          <w:szCs w:val="28"/>
          <w:lang w:eastAsia="zh-CN"/>
        </w:rPr>
      </w:pPr>
      <w:r>
        <w:rPr>
          <w:rFonts w:ascii="Times New Roman" w:hAnsi="Times New Roman"/>
          <w:b/>
          <w:bCs/>
          <w:iCs/>
          <w:color w:val="auto"/>
          <w:sz w:val="28"/>
          <w:szCs w:val="28"/>
          <w:lang w:eastAsia="zh-CN"/>
        </w:rPr>
        <w:t>ВЕРХНЕРЕЧЕНСКОГО</w:t>
      </w:r>
      <w:r w:rsidR="00B226AD" w:rsidRPr="0054714D">
        <w:rPr>
          <w:rFonts w:ascii="Times New Roman" w:hAnsi="Times New Roman"/>
          <w:b/>
          <w:bCs/>
          <w:iCs/>
          <w:color w:val="auto"/>
          <w:sz w:val="28"/>
          <w:szCs w:val="28"/>
          <w:lang w:eastAsia="zh-CN"/>
        </w:rPr>
        <w:t xml:space="preserve"> СЕЛЬСКОГО ПОСЕЛЕНИЯ </w:t>
      </w:r>
    </w:p>
    <w:p w:rsidR="00B226AD" w:rsidRPr="0054714D" w:rsidRDefault="00B226AD" w:rsidP="00B226AD">
      <w:pPr>
        <w:widowControl/>
        <w:suppressAutoHyphens/>
        <w:jc w:val="center"/>
        <w:rPr>
          <w:rFonts w:ascii="Times New Roman" w:hAnsi="Times New Roman"/>
          <w:b/>
          <w:bCs/>
          <w:iCs/>
          <w:color w:val="auto"/>
          <w:sz w:val="28"/>
          <w:szCs w:val="28"/>
          <w:lang w:eastAsia="zh-CN"/>
        </w:rPr>
      </w:pPr>
      <w:r w:rsidRPr="0054714D">
        <w:rPr>
          <w:rFonts w:ascii="Times New Roman" w:hAnsi="Times New Roman"/>
          <w:b/>
          <w:bCs/>
          <w:iCs/>
          <w:color w:val="auto"/>
          <w:sz w:val="28"/>
          <w:szCs w:val="28"/>
          <w:lang w:eastAsia="zh-CN"/>
        </w:rPr>
        <w:t>НЕХАЕВСКОГО МУНИЦИПАЛЬНОГО РАЙОНА</w:t>
      </w:r>
    </w:p>
    <w:p w:rsidR="00B226AD" w:rsidRPr="0054714D" w:rsidRDefault="00B226AD" w:rsidP="00B226AD">
      <w:pPr>
        <w:widowControl/>
        <w:suppressAutoHyphens/>
        <w:jc w:val="center"/>
        <w:rPr>
          <w:rFonts w:ascii="Times New Roman" w:hAnsi="Times New Roman"/>
          <w:b/>
          <w:bCs/>
          <w:iCs/>
          <w:color w:val="auto"/>
          <w:sz w:val="28"/>
          <w:szCs w:val="28"/>
          <w:lang w:eastAsia="zh-CN"/>
        </w:rPr>
      </w:pPr>
      <w:r w:rsidRPr="0054714D">
        <w:rPr>
          <w:rFonts w:ascii="Times New Roman" w:hAnsi="Times New Roman"/>
          <w:b/>
          <w:bCs/>
          <w:iCs/>
          <w:color w:val="auto"/>
          <w:sz w:val="28"/>
          <w:szCs w:val="28"/>
          <w:lang w:eastAsia="zh-CN"/>
        </w:rPr>
        <w:t>ВОЛГОГРАДСКОЙ ОБЛАСТИ</w:t>
      </w:r>
    </w:p>
    <w:tbl>
      <w:tblPr>
        <w:tblW w:w="0" w:type="auto"/>
        <w:tblInd w:w="648" w:type="dxa"/>
        <w:tblLook w:val="04A0" w:firstRow="1" w:lastRow="0" w:firstColumn="1" w:lastColumn="0" w:noHBand="0" w:noVBand="1"/>
      </w:tblPr>
      <w:tblGrid>
        <w:gridCol w:w="8423"/>
      </w:tblGrid>
      <w:tr w:rsidR="0054714D" w:rsidRPr="0054714D" w:rsidTr="00B226AD">
        <w:trPr>
          <w:trHeight w:val="100"/>
        </w:trPr>
        <w:tc>
          <w:tcPr>
            <w:tcW w:w="8460" w:type="dxa"/>
            <w:tcBorders>
              <w:top w:val="single" w:sz="4" w:space="0" w:color="auto"/>
              <w:left w:val="nil"/>
              <w:bottom w:val="nil"/>
              <w:right w:val="nil"/>
            </w:tcBorders>
          </w:tcPr>
          <w:p w:rsidR="00B226AD" w:rsidRPr="0054714D" w:rsidRDefault="00B226AD" w:rsidP="00B226AD">
            <w:pPr>
              <w:widowControl/>
              <w:suppressAutoHyphens/>
              <w:jc w:val="center"/>
              <w:rPr>
                <w:rFonts w:ascii="Times New Roman" w:hAnsi="Times New Roman"/>
                <w:b/>
                <w:bCs/>
                <w:iCs/>
                <w:color w:val="auto"/>
                <w:sz w:val="28"/>
                <w:szCs w:val="28"/>
                <w:lang w:eastAsia="zh-CN"/>
              </w:rPr>
            </w:pPr>
          </w:p>
        </w:tc>
      </w:tr>
    </w:tbl>
    <w:p w:rsidR="00B226AD" w:rsidRPr="0054714D" w:rsidRDefault="00B226AD" w:rsidP="00B226AD">
      <w:pPr>
        <w:widowControl/>
        <w:suppressAutoHyphens/>
        <w:rPr>
          <w:rFonts w:ascii="Times New Roman" w:hAnsi="Times New Roman"/>
          <w:b/>
          <w:bCs/>
          <w:iCs/>
          <w:color w:val="auto"/>
          <w:sz w:val="28"/>
          <w:szCs w:val="28"/>
          <w:lang w:eastAsia="zh-CN"/>
        </w:rPr>
      </w:pPr>
      <w:r w:rsidRPr="0054714D">
        <w:rPr>
          <w:rFonts w:ascii="Times New Roman" w:hAnsi="Times New Roman"/>
          <w:b/>
          <w:bCs/>
          <w:iCs/>
          <w:color w:val="auto"/>
          <w:sz w:val="28"/>
          <w:szCs w:val="28"/>
          <w:lang w:eastAsia="zh-CN"/>
        </w:rPr>
        <w:t xml:space="preserve">                                                            РЕШЕНИЕ</w:t>
      </w:r>
    </w:p>
    <w:p w:rsidR="00B226AD" w:rsidRPr="00B226AD" w:rsidRDefault="00B226AD" w:rsidP="00B226AD">
      <w:pPr>
        <w:widowControl/>
        <w:suppressAutoHyphens/>
        <w:jc w:val="center"/>
        <w:rPr>
          <w:rFonts w:ascii="Times New Roman" w:hAnsi="Times New Roman"/>
          <w:bCs/>
          <w:iCs/>
          <w:color w:val="FF0000"/>
          <w:sz w:val="28"/>
          <w:szCs w:val="28"/>
          <w:lang w:eastAsia="zh-CN"/>
        </w:rPr>
      </w:pPr>
    </w:p>
    <w:p w:rsidR="0044555F" w:rsidRPr="00B226AD" w:rsidRDefault="0044555F" w:rsidP="00B226AD">
      <w:pPr>
        <w:widowControl/>
        <w:suppressAutoHyphens/>
        <w:jc w:val="center"/>
        <w:rPr>
          <w:rFonts w:ascii="Times New Roman" w:hAnsi="Times New Roman"/>
          <w:color w:val="auto"/>
          <w:sz w:val="28"/>
          <w:szCs w:val="28"/>
          <w:lang w:eastAsia="zh-CN"/>
        </w:rPr>
      </w:pPr>
    </w:p>
    <w:p w:rsidR="0044555F" w:rsidRPr="00D353B6" w:rsidRDefault="0044555F" w:rsidP="0044555F">
      <w:pPr>
        <w:widowControl/>
        <w:suppressAutoHyphens/>
        <w:rPr>
          <w:rFonts w:ascii="Times New Roman" w:hAnsi="Times New Roman"/>
          <w:color w:val="auto"/>
          <w:sz w:val="24"/>
          <w:szCs w:val="24"/>
          <w:lang w:eastAsia="zh-CN"/>
        </w:rPr>
      </w:pPr>
      <w:r w:rsidRPr="00D353B6">
        <w:rPr>
          <w:rFonts w:ascii="Times New Roman" w:hAnsi="Times New Roman"/>
          <w:color w:val="auto"/>
          <w:sz w:val="28"/>
          <w:szCs w:val="28"/>
          <w:lang w:eastAsia="zh-CN"/>
        </w:rPr>
        <w:t xml:space="preserve">от </w:t>
      </w:r>
      <w:r>
        <w:rPr>
          <w:rFonts w:ascii="Times New Roman" w:hAnsi="Times New Roman"/>
          <w:color w:val="auto"/>
          <w:sz w:val="28"/>
          <w:szCs w:val="28"/>
          <w:lang w:eastAsia="zh-CN"/>
        </w:rPr>
        <w:t>«</w:t>
      </w:r>
      <w:r w:rsidRPr="00D353B6">
        <w:rPr>
          <w:rFonts w:ascii="Times New Roman" w:hAnsi="Times New Roman"/>
          <w:color w:val="auto"/>
          <w:sz w:val="28"/>
          <w:szCs w:val="28"/>
          <w:lang w:eastAsia="zh-CN"/>
        </w:rPr>
        <w:t>___</w:t>
      </w:r>
      <w:r>
        <w:rPr>
          <w:rFonts w:ascii="Times New Roman" w:hAnsi="Times New Roman"/>
          <w:color w:val="auto"/>
          <w:sz w:val="28"/>
          <w:szCs w:val="28"/>
          <w:lang w:eastAsia="zh-CN"/>
        </w:rPr>
        <w:t>»</w:t>
      </w:r>
      <w:r w:rsidRPr="00D353B6">
        <w:rPr>
          <w:rFonts w:ascii="Times New Roman" w:hAnsi="Times New Roman"/>
          <w:color w:val="auto"/>
          <w:sz w:val="28"/>
          <w:szCs w:val="28"/>
          <w:lang w:eastAsia="zh-CN"/>
        </w:rPr>
        <w:t xml:space="preserve">__________ </w:t>
      </w:r>
      <w:r w:rsidRPr="00D353B6">
        <w:rPr>
          <w:rFonts w:ascii="Times New Roman" w:hAnsi="Times New Roman"/>
          <w:color w:val="auto"/>
          <w:spacing w:val="7"/>
          <w:sz w:val="28"/>
          <w:szCs w:val="28"/>
          <w:lang w:eastAsia="zh-CN"/>
        </w:rPr>
        <w:t xml:space="preserve">20__ г.                                                   </w:t>
      </w:r>
      <w:r w:rsidRPr="00D353B6">
        <w:rPr>
          <w:rFonts w:ascii="Times New Roman" w:hAnsi="Times New Roman"/>
          <w:color w:val="auto"/>
          <w:sz w:val="28"/>
          <w:szCs w:val="28"/>
          <w:lang w:eastAsia="zh-CN"/>
        </w:rPr>
        <w:t>№</w:t>
      </w:r>
      <w:r w:rsidRPr="00D353B6">
        <w:rPr>
          <w:rFonts w:ascii="Times New Roman" w:hAnsi="Times New Roman"/>
          <w:color w:val="auto"/>
          <w:spacing w:val="7"/>
          <w:sz w:val="28"/>
          <w:szCs w:val="28"/>
          <w:lang w:eastAsia="zh-CN"/>
        </w:rPr>
        <w:t xml:space="preserve"> _________</w:t>
      </w:r>
    </w:p>
    <w:p w:rsidR="0044555F" w:rsidRPr="009615C9" w:rsidRDefault="0044555F" w:rsidP="0044555F">
      <w:pPr>
        <w:ind w:right="9"/>
        <w:jc w:val="both"/>
        <w:rPr>
          <w:rFonts w:ascii="Times New Roman" w:hAnsi="Times New Roman"/>
          <w:color w:val="auto"/>
          <w:spacing w:val="-2"/>
          <w:sz w:val="28"/>
          <w:szCs w:val="28"/>
        </w:rPr>
      </w:pPr>
    </w:p>
    <w:p w:rsidR="009615C9" w:rsidRPr="00067779" w:rsidRDefault="0044555F" w:rsidP="009615C9">
      <w:pPr>
        <w:shd w:val="clear" w:color="auto" w:fill="FFFFFF"/>
        <w:jc w:val="center"/>
        <w:textAlignment w:val="baseline"/>
        <w:rPr>
          <w:rFonts w:ascii="Times New Roman" w:hAnsi="Times New Roman"/>
          <w:b/>
          <w:color w:val="auto"/>
          <w:sz w:val="28"/>
          <w:szCs w:val="28"/>
        </w:rPr>
      </w:pPr>
      <w:r w:rsidRPr="00067779">
        <w:rPr>
          <w:rFonts w:ascii="Times New Roman" w:hAnsi="Times New Roman"/>
          <w:b/>
          <w:color w:val="auto"/>
          <w:sz w:val="28"/>
          <w:szCs w:val="28"/>
        </w:rPr>
        <w:t xml:space="preserve">Об утверждении Положения о </w:t>
      </w:r>
      <w:bookmarkStart w:id="0" w:name="_Hlk73706793"/>
      <w:r w:rsidRPr="00067779">
        <w:rPr>
          <w:rFonts w:ascii="Times New Roman" w:hAnsi="Times New Roman"/>
          <w:b/>
          <w:color w:val="auto"/>
          <w:sz w:val="28"/>
          <w:szCs w:val="28"/>
        </w:rPr>
        <w:t xml:space="preserve">муниципальном контроле </w:t>
      </w:r>
      <w:bookmarkEnd w:id="0"/>
    </w:p>
    <w:p w:rsidR="009615C9" w:rsidRPr="00132673" w:rsidRDefault="0044555F" w:rsidP="00132673">
      <w:pPr>
        <w:shd w:val="clear" w:color="auto" w:fill="FFFFFF"/>
        <w:jc w:val="center"/>
        <w:textAlignment w:val="baseline"/>
        <w:rPr>
          <w:rFonts w:ascii="Times New Roman" w:hAnsi="Times New Roman"/>
          <w:b/>
          <w:spacing w:val="2"/>
          <w:sz w:val="28"/>
          <w:szCs w:val="28"/>
        </w:rPr>
      </w:pPr>
      <w:r w:rsidRPr="00067779">
        <w:rPr>
          <w:rFonts w:ascii="Times New Roman" w:hAnsi="Times New Roman"/>
          <w:b/>
          <w:spacing w:val="2"/>
          <w:sz w:val="28"/>
          <w:szCs w:val="28"/>
        </w:rPr>
        <w:t>на автомобильном транспорте, городском наземном электрическом транспорте и в дорожном хозяйст</w:t>
      </w:r>
      <w:r w:rsidR="00132673">
        <w:rPr>
          <w:rFonts w:ascii="Times New Roman" w:hAnsi="Times New Roman"/>
          <w:b/>
          <w:spacing w:val="2"/>
          <w:sz w:val="28"/>
          <w:szCs w:val="28"/>
        </w:rPr>
        <w:t xml:space="preserve">ве в </w:t>
      </w:r>
      <w:r w:rsidR="00436830">
        <w:rPr>
          <w:rFonts w:ascii="Times New Roman" w:hAnsi="Times New Roman"/>
          <w:b/>
          <w:color w:val="auto"/>
          <w:sz w:val="28"/>
          <w:szCs w:val="28"/>
        </w:rPr>
        <w:t xml:space="preserve">границах населенных пунктов </w:t>
      </w:r>
      <w:r w:rsidR="0054714D">
        <w:rPr>
          <w:rFonts w:ascii="Times New Roman" w:hAnsi="Times New Roman"/>
          <w:b/>
          <w:color w:val="auto"/>
          <w:sz w:val="28"/>
          <w:szCs w:val="28"/>
        </w:rPr>
        <w:t>Верхнереченского</w:t>
      </w:r>
      <w:r w:rsidR="00436830">
        <w:rPr>
          <w:rFonts w:ascii="Times New Roman" w:hAnsi="Times New Roman"/>
          <w:b/>
          <w:color w:val="auto"/>
          <w:sz w:val="28"/>
          <w:szCs w:val="28"/>
        </w:rPr>
        <w:t xml:space="preserve"> сельского поселения</w:t>
      </w:r>
    </w:p>
    <w:p w:rsidR="009615C9" w:rsidRPr="00452C8C" w:rsidRDefault="009615C9" w:rsidP="009615C9">
      <w:pPr>
        <w:outlineLvl w:val="0"/>
        <w:rPr>
          <w:rFonts w:ascii="Times New Roman" w:hAnsi="Times New Roman"/>
          <w:strike/>
          <w:color w:val="auto"/>
          <w:sz w:val="28"/>
          <w:szCs w:val="28"/>
        </w:rPr>
      </w:pPr>
    </w:p>
    <w:p w:rsidR="0044555F" w:rsidRDefault="0044555F" w:rsidP="0044555F">
      <w:pPr>
        <w:widowControl/>
        <w:suppressAutoHyphens/>
        <w:ind w:firstLine="720"/>
        <w:jc w:val="both"/>
        <w:rPr>
          <w:rFonts w:ascii="Times New Roman" w:hAnsi="Times New Roman"/>
          <w:sz w:val="28"/>
          <w:szCs w:val="28"/>
        </w:rPr>
      </w:pPr>
      <w:r w:rsidRPr="00452C8C">
        <w:rPr>
          <w:rFonts w:ascii="Times New Roman" w:hAnsi="Times New Roman"/>
          <w:sz w:val="28"/>
          <w:szCs w:val="28"/>
        </w:rPr>
        <w:t xml:space="preserve">В соответствии с Федеральными </w:t>
      </w:r>
      <w:hyperlink r:id="rId8" w:history="1">
        <w:r w:rsidRPr="00452C8C">
          <w:rPr>
            <w:rFonts w:ascii="Times New Roman" w:hAnsi="Times New Roman"/>
            <w:sz w:val="28"/>
            <w:szCs w:val="28"/>
          </w:rPr>
          <w:t>закон</w:t>
        </w:r>
      </w:hyperlink>
      <w:r w:rsidRPr="00452C8C">
        <w:rPr>
          <w:rFonts w:ascii="Times New Roman" w:hAnsi="Times New Roman"/>
          <w:sz w:val="28"/>
          <w:szCs w:val="28"/>
        </w:rPr>
        <w:t>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B226AD">
        <w:rPr>
          <w:rFonts w:ascii="Times New Roman" w:hAnsi="Times New Roman"/>
          <w:sz w:val="28"/>
          <w:szCs w:val="28"/>
        </w:rPr>
        <w:t>»</w:t>
      </w:r>
      <w:r w:rsidR="00132673">
        <w:rPr>
          <w:rFonts w:ascii="Times New Roman" w:hAnsi="Times New Roman"/>
          <w:sz w:val="28"/>
          <w:szCs w:val="28"/>
        </w:rPr>
        <w:t>,</w:t>
      </w:r>
      <w:r w:rsidR="00B226AD">
        <w:rPr>
          <w:rFonts w:ascii="Times New Roman" w:hAnsi="Times New Roman"/>
          <w:sz w:val="28"/>
          <w:szCs w:val="28"/>
        </w:rPr>
        <w:t xml:space="preserve"> Совет депутатов </w:t>
      </w:r>
      <w:r w:rsidR="0054714D">
        <w:rPr>
          <w:rFonts w:ascii="Times New Roman" w:hAnsi="Times New Roman"/>
          <w:sz w:val="28"/>
          <w:szCs w:val="28"/>
        </w:rPr>
        <w:t>Верхнереченского</w:t>
      </w:r>
      <w:r w:rsidR="00B226AD">
        <w:rPr>
          <w:rFonts w:ascii="Times New Roman" w:hAnsi="Times New Roman"/>
          <w:sz w:val="28"/>
          <w:szCs w:val="28"/>
        </w:rPr>
        <w:t xml:space="preserve"> сельского поселения</w:t>
      </w:r>
    </w:p>
    <w:p w:rsidR="0054714D" w:rsidRPr="00452C8C" w:rsidRDefault="0054714D" w:rsidP="0044555F">
      <w:pPr>
        <w:widowControl/>
        <w:suppressAutoHyphens/>
        <w:ind w:firstLine="720"/>
        <w:jc w:val="both"/>
        <w:rPr>
          <w:rFonts w:ascii="Times New Roman" w:hAnsi="Times New Roman"/>
          <w:sz w:val="24"/>
          <w:szCs w:val="24"/>
        </w:rPr>
      </w:pPr>
    </w:p>
    <w:p w:rsidR="0054714D" w:rsidRDefault="0054714D" w:rsidP="0044555F">
      <w:pPr>
        <w:pStyle w:val="ConsPlusNormal"/>
        <w:tabs>
          <w:tab w:val="left" w:pos="1134"/>
        </w:tabs>
        <w:ind w:firstLine="709"/>
        <w:jc w:val="both"/>
        <w:rPr>
          <w:b/>
          <w:sz w:val="28"/>
        </w:rPr>
      </w:pPr>
      <w:r w:rsidRPr="0054714D">
        <w:rPr>
          <w:b/>
          <w:sz w:val="28"/>
        </w:rPr>
        <w:t>РЕШИЛ:</w:t>
      </w:r>
    </w:p>
    <w:p w:rsidR="0054714D" w:rsidRPr="0054714D" w:rsidRDefault="0054714D" w:rsidP="0044555F">
      <w:pPr>
        <w:pStyle w:val="ConsPlusNormal"/>
        <w:tabs>
          <w:tab w:val="left" w:pos="1134"/>
        </w:tabs>
        <w:ind w:firstLine="709"/>
        <w:jc w:val="both"/>
        <w:rPr>
          <w:b/>
          <w:sz w:val="28"/>
        </w:rPr>
      </w:pPr>
    </w:p>
    <w:p w:rsidR="0044555F" w:rsidRPr="00D353B6" w:rsidRDefault="0044555F" w:rsidP="0044555F">
      <w:pPr>
        <w:pStyle w:val="ConsPlusNormal"/>
        <w:tabs>
          <w:tab w:val="left" w:pos="1134"/>
        </w:tabs>
        <w:ind w:firstLine="709"/>
        <w:jc w:val="both"/>
        <w:rPr>
          <w:sz w:val="28"/>
        </w:rPr>
      </w:pPr>
      <w:r>
        <w:rPr>
          <w:sz w:val="28"/>
        </w:rPr>
        <w:t xml:space="preserve">1. </w:t>
      </w:r>
      <w:r w:rsidRPr="00D353B6">
        <w:rPr>
          <w:sz w:val="28"/>
        </w:rPr>
        <w:t xml:space="preserve">Утвердить прилагаемое Положение о муниципальном контроле </w:t>
      </w:r>
      <w:r w:rsidRPr="0049714D">
        <w:rPr>
          <w:spacing w:val="2"/>
          <w:sz w:val="28"/>
          <w:szCs w:val="28"/>
        </w:rPr>
        <w:t>на автомобильном транспорте, городском наземном электрическом транспорте и в дорожном хозя</w:t>
      </w:r>
      <w:r>
        <w:rPr>
          <w:spacing w:val="2"/>
          <w:sz w:val="28"/>
          <w:szCs w:val="28"/>
        </w:rPr>
        <w:t>й</w:t>
      </w:r>
      <w:r w:rsidRPr="0049714D">
        <w:rPr>
          <w:spacing w:val="2"/>
          <w:sz w:val="28"/>
          <w:szCs w:val="28"/>
        </w:rPr>
        <w:t>стве</w:t>
      </w:r>
      <w:r>
        <w:rPr>
          <w:sz w:val="28"/>
        </w:rPr>
        <w:t xml:space="preserve"> </w:t>
      </w:r>
      <w:r w:rsidRPr="00D353B6">
        <w:rPr>
          <w:sz w:val="28"/>
          <w:szCs w:val="28"/>
        </w:rPr>
        <w:t xml:space="preserve">в </w:t>
      </w:r>
      <w:r w:rsidR="00B226AD">
        <w:rPr>
          <w:sz w:val="28"/>
          <w:szCs w:val="28"/>
        </w:rPr>
        <w:t xml:space="preserve">границах населенных пунктов </w:t>
      </w:r>
      <w:r w:rsidR="0054714D">
        <w:rPr>
          <w:sz w:val="28"/>
          <w:szCs w:val="28"/>
        </w:rPr>
        <w:t>Верхнереченского</w:t>
      </w:r>
      <w:r w:rsidR="00B226AD">
        <w:rPr>
          <w:sz w:val="28"/>
          <w:szCs w:val="28"/>
        </w:rPr>
        <w:t xml:space="preserve"> сельского поселения</w:t>
      </w:r>
      <w:r w:rsidR="00132673">
        <w:rPr>
          <w:sz w:val="28"/>
          <w:szCs w:val="28"/>
        </w:rPr>
        <w:t>.</w:t>
      </w:r>
    </w:p>
    <w:p w:rsidR="0044555F" w:rsidRPr="00D353B6" w:rsidRDefault="0044555F" w:rsidP="009615C9">
      <w:pPr>
        <w:autoSpaceDE w:val="0"/>
        <w:ind w:firstLine="709"/>
        <w:jc w:val="both"/>
        <w:rPr>
          <w:rFonts w:ascii="Times New Roman" w:hAnsi="Times New Roman"/>
          <w:color w:val="auto"/>
          <w:sz w:val="28"/>
          <w:szCs w:val="28"/>
        </w:rPr>
      </w:pPr>
      <w:r w:rsidRPr="00D353B6">
        <w:rPr>
          <w:rFonts w:ascii="Times New Roman" w:hAnsi="Times New Roman"/>
          <w:color w:val="auto"/>
          <w:sz w:val="28"/>
          <w:szCs w:val="28"/>
        </w:rPr>
        <w:t>2. Контроль за исполнением решения оставляю за собой.</w:t>
      </w:r>
    </w:p>
    <w:p w:rsidR="0044555F" w:rsidRPr="00B226AD" w:rsidRDefault="0044555F" w:rsidP="009615C9">
      <w:pPr>
        <w:autoSpaceDE w:val="0"/>
        <w:ind w:firstLine="709"/>
        <w:jc w:val="both"/>
        <w:rPr>
          <w:rFonts w:ascii="Times New Roman" w:hAnsi="Times New Roman"/>
          <w:bCs/>
          <w:color w:val="auto"/>
          <w:sz w:val="28"/>
          <w:szCs w:val="28"/>
        </w:rPr>
      </w:pPr>
      <w:r w:rsidRPr="00D353B6">
        <w:rPr>
          <w:rFonts w:ascii="Times New Roman" w:hAnsi="Times New Roman"/>
          <w:color w:val="auto"/>
          <w:sz w:val="28"/>
          <w:szCs w:val="28"/>
        </w:rPr>
        <w:t xml:space="preserve">3. </w:t>
      </w:r>
      <w:r w:rsidRPr="00D353B6">
        <w:rPr>
          <w:rFonts w:ascii="Times New Roman" w:hAnsi="Times New Roman"/>
          <w:bCs/>
          <w:color w:val="auto"/>
          <w:sz w:val="28"/>
          <w:szCs w:val="28"/>
        </w:rPr>
        <w:t>Настоящее решение вступает в силу</w:t>
      </w:r>
      <w:r w:rsidRPr="00D353B6">
        <w:rPr>
          <w:rFonts w:ascii="Times New Roman" w:hAnsi="Times New Roman"/>
          <w:color w:val="auto"/>
          <w:sz w:val="28"/>
          <w:szCs w:val="28"/>
        </w:rPr>
        <w:t xml:space="preserve"> со дня его официального </w:t>
      </w:r>
      <w:r w:rsidR="00B226AD" w:rsidRPr="00B226AD">
        <w:rPr>
          <w:rFonts w:ascii="Times New Roman" w:hAnsi="Times New Roman"/>
          <w:color w:val="auto"/>
          <w:sz w:val="28"/>
          <w:szCs w:val="28"/>
        </w:rPr>
        <w:t>обнародования</w:t>
      </w:r>
      <w:r w:rsidR="00132673">
        <w:rPr>
          <w:rFonts w:ascii="Times New Roman" w:hAnsi="Times New Roman"/>
          <w:color w:val="auto"/>
          <w:sz w:val="28"/>
          <w:szCs w:val="28"/>
        </w:rPr>
        <w:t>.</w:t>
      </w:r>
    </w:p>
    <w:p w:rsidR="0044555F" w:rsidRDefault="0044555F" w:rsidP="009615C9">
      <w:pPr>
        <w:autoSpaceDE w:val="0"/>
        <w:rPr>
          <w:rFonts w:ascii="Times New Roman" w:hAnsi="Times New Roman"/>
          <w:color w:val="auto"/>
          <w:sz w:val="28"/>
          <w:szCs w:val="28"/>
        </w:rPr>
      </w:pPr>
    </w:p>
    <w:p w:rsidR="00132673" w:rsidRDefault="00B226AD" w:rsidP="009615C9">
      <w:pPr>
        <w:autoSpaceDE w:val="0"/>
        <w:rPr>
          <w:rFonts w:ascii="Times New Roman" w:hAnsi="Times New Roman"/>
          <w:color w:val="auto"/>
          <w:sz w:val="28"/>
          <w:szCs w:val="28"/>
        </w:rPr>
      </w:pPr>
      <w:r>
        <w:rPr>
          <w:rFonts w:ascii="Times New Roman" w:hAnsi="Times New Roman"/>
          <w:color w:val="auto"/>
          <w:sz w:val="28"/>
          <w:szCs w:val="28"/>
        </w:rPr>
        <w:t xml:space="preserve">Глава </w:t>
      </w:r>
      <w:r w:rsidR="0054714D">
        <w:rPr>
          <w:rFonts w:ascii="Times New Roman" w:hAnsi="Times New Roman"/>
          <w:color w:val="auto"/>
          <w:sz w:val="28"/>
          <w:szCs w:val="28"/>
        </w:rPr>
        <w:t>Верхнереченского</w:t>
      </w:r>
      <w:r w:rsidR="00396FA4">
        <w:rPr>
          <w:rFonts w:ascii="Times New Roman" w:hAnsi="Times New Roman"/>
          <w:color w:val="auto"/>
          <w:sz w:val="28"/>
          <w:szCs w:val="28"/>
        </w:rPr>
        <w:t xml:space="preserve"> </w:t>
      </w:r>
    </w:p>
    <w:p w:rsidR="00396FA4" w:rsidRPr="00132673" w:rsidRDefault="00396FA4" w:rsidP="009615C9">
      <w:pPr>
        <w:autoSpaceDE w:val="0"/>
        <w:rPr>
          <w:rFonts w:ascii="Times New Roman" w:hAnsi="Times New Roman"/>
          <w:color w:val="auto"/>
          <w:sz w:val="28"/>
          <w:szCs w:val="28"/>
        </w:rPr>
      </w:pPr>
      <w:r>
        <w:rPr>
          <w:rFonts w:ascii="Times New Roman" w:hAnsi="Times New Roman"/>
          <w:color w:val="auto"/>
          <w:sz w:val="28"/>
          <w:szCs w:val="28"/>
        </w:rPr>
        <w:t xml:space="preserve">сельского поседения     </w:t>
      </w:r>
      <w:r w:rsidR="0054714D">
        <w:rPr>
          <w:rFonts w:ascii="Times New Roman" w:hAnsi="Times New Roman"/>
          <w:color w:val="auto"/>
          <w:sz w:val="28"/>
          <w:szCs w:val="28"/>
        </w:rPr>
        <w:t xml:space="preserve">                           </w:t>
      </w:r>
      <w:r w:rsidR="00132673">
        <w:rPr>
          <w:rFonts w:ascii="Times New Roman" w:hAnsi="Times New Roman"/>
          <w:color w:val="auto"/>
          <w:sz w:val="28"/>
          <w:szCs w:val="28"/>
        </w:rPr>
        <w:t xml:space="preserve">                                 </w:t>
      </w:r>
      <w:r w:rsidR="0054714D">
        <w:rPr>
          <w:rFonts w:ascii="Times New Roman" w:hAnsi="Times New Roman"/>
          <w:color w:val="auto"/>
          <w:sz w:val="28"/>
          <w:szCs w:val="28"/>
        </w:rPr>
        <w:t xml:space="preserve">   Н. Г.</w:t>
      </w:r>
      <w:r w:rsidR="00132673">
        <w:rPr>
          <w:rFonts w:ascii="Times New Roman" w:hAnsi="Times New Roman"/>
          <w:color w:val="auto"/>
          <w:sz w:val="28"/>
          <w:szCs w:val="28"/>
        </w:rPr>
        <w:t xml:space="preserve"> </w:t>
      </w:r>
      <w:r w:rsidR="0054714D">
        <w:rPr>
          <w:rFonts w:ascii="Times New Roman" w:hAnsi="Times New Roman"/>
          <w:color w:val="auto"/>
          <w:sz w:val="28"/>
          <w:szCs w:val="28"/>
        </w:rPr>
        <w:t>Ермилов</w:t>
      </w:r>
    </w:p>
    <w:p w:rsidR="0044555F" w:rsidRPr="005F5A0B" w:rsidRDefault="0044555F" w:rsidP="009615C9">
      <w:pPr>
        <w:widowControl/>
        <w:ind w:left="5103"/>
        <w:rPr>
          <w:rFonts w:ascii="Times New Roman" w:hAnsi="Times New Roman"/>
          <w:sz w:val="28"/>
        </w:rPr>
      </w:pPr>
      <w:r>
        <w:rPr>
          <w:sz w:val="28"/>
        </w:rPr>
        <w:br w:type="page"/>
      </w:r>
      <w:r w:rsidRPr="005F5A0B">
        <w:rPr>
          <w:rFonts w:ascii="Times New Roman" w:hAnsi="Times New Roman"/>
          <w:sz w:val="28"/>
        </w:rPr>
        <w:lastRenderedPageBreak/>
        <w:t>УТВЕРЖДЕНО</w:t>
      </w:r>
    </w:p>
    <w:p w:rsidR="0044555F" w:rsidRPr="004B7DAB" w:rsidRDefault="0044555F" w:rsidP="0044555F">
      <w:pPr>
        <w:autoSpaceDE w:val="0"/>
        <w:ind w:left="5103"/>
        <w:jc w:val="both"/>
        <w:rPr>
          <w:rFonts w:ascii="Times New Roman" w:hAnsi="Times New Roman"/>
          <w:i/>
          <w:color w:val="auto"/>
          <w:sz w:val="24"/>
          <w:szCs w:val="24"/>
        </w:rPr>
      </w:pPr>
      <w:r w:rsidRPr="004B7DAB">
        <w:rPr>
          <w:rFonts w:ascii="Times New Roman" w:hAnsi="Times New Roman"/>
          <w:color w:val="auto"/>
          <w:sz w:val="28"/>
          <w:szCs w:val="28"/>
        </w:rPr>
        <w:t xml:space="preserve">решением </w:t>
      </w:r>
      <w:r w:rsidR="00396FA4" w:rsidRPr="00396FA4">
        <w:rPr>
          <w:rFonts w:ascii="Times New Roman" w:hAnsi="Times New Roman"/>
          <w:color w:val="auto"/>
          <w:sz w:val="24"/>
          <w:szCs w:val="24"/>
        </w:rPr>
        <w:t xml:space="preserve">Совета депутатов </w:t>
      </w:r>
      <w:r w:rsidR="0054714D">
        <w:rPr>
          <w:rFonts w:ascii="Times New Roman" w:hAnsi="Times New Roman"/>
          <w:color w:val="auto"/>
          <w:sz w:val="24"/>
          <w:szCs w:val="24"/>
        </w:rPr>
        <w:t>Верхнереченского</w:t>
      </w:r>
      <w:r w:rsidR="00396FA4" w:rsidRPr="00396FA4">
        <w:rPr>
          <w:rFonts w:ascii="Times New Roman" w:hAnsi="Times New Roman"/>
          <w:color w:val="auto"/>
          <w:sz w:val="24"/>
          <w:szCs w:val="24"/>
        </w:rPr>
        <w:t xml:space="preserve"> сельского поселения Нехаевского муниципального района</w:t>
      </w:r>
      <w:r w:rsidR="00396FA4">
        <w:rPr>
          <w:rFonts w:ascii="Times New Roman" w:hAnsi="Times New Roman"/>
          <w:i/>
          <w:color w:val="auto"/>
          <w:sz w:val="24"/>
          <w:szCs w:val="24"/>
          <w:u w:val="single"/>
        </w:rPr>
        <w:t xml:space="preserve"> </w:t>
      </w:r>
    </w:p>
    <w:p w:rsidR="0044555F" w:rsidRPr="004B7DAB" w:rsidRDefault="0044555F" w:rsidP="0044555F">
      <w:pPr>
        <w:autoSpaceDE w:val="0"/>
        <w:ind w:left="5103"/>
        <w:jc w:val="both"/>
        <w:rPr>
          <w:rFonts w:ascii="Times New Roman" w:hAnsi="Times New Roman"/>
          <w:color w:val="auto"/>
          <w:sz w:val="28"/>
          <w:szCs w:val="28"/>
        </w:rPr>
      </w:pPr>
      <w:r w:rsidRPr="004B7DAB">
        <w:rPr>
          <w:rFonts w:ascii="Times New Roman" w:hAnsi="Times New Roman"/>
          <w:color w:val="auto"/>
          <w:sz w:val="28"/>
          <w:szCs w:val="28"/>
        </w:rPr>
        <w:t xml:space="preserve">от </w:t>
      </w:r>
      <w:r>
        <w:rPr>
          <w:rFonts w:ascii="Times New Roman" w:hAnsi="Times New Roman"/>
          <w:color w:val="auto"/>
          <w:sz w:val="28"/>
          <w:szCs w:val="28"/>
        </w:rPr>
        <w:t>«</w:t>
      </w:r>
      <w:r w:rsidRPr="004B7DAB">
        <w:rPr>
          <w:rFonts w:ascii="Times New Roman" w:hAnsi="Times New Roman"/>
          <w:color w:val="auto"/>
          <w:sz w:val="28"/>
          <w:szCs w:val="28"/>
        </w:rPr>
        <w:t>___</w:t>
      </w:r>
      <w:r>
        <w:rPr>
          <w:rFonts w:ascii="Times New Roman" w:hAnsi="Times New Roman"/>
          <w:color w:val="auto"/>
          <w:sz w:val="28"/>
          <w:szCs w:val="28"/>
        </w:rPr>
        <w:t>»</w:t>
      </w:r>
      <w:r w:rsidRPr="004B7DAB">
        <w:rPr>
          <w:rFonts w:ascii="Times New Roman" w:hAnsi="Times New Roman"/>
          <w:color w:val="auto"/>
          <w:sz w:val="28"/>
          <w:szCs w:val="28"/>
        </w:rPr>
        <w:t xml:space="preserve"> ________ г. № _____</w:t>
      </w:r>
    </w:p>
    <w:p w:rsidR="0044555F" w:rsidRPr="004B7DAB" w:rsidRDefault="0044555F" w:rsidP="0044555F">
      <w:pPr>
        <w:pStyle w:val="ConsPlusTitle"/>
        <w:jc w:val="center"/>
        <w:rPr>
          <w:b w:val="0"/>
          <w:sz w:val="28"/>
        </w:rPr>
      </w:pPr>
      <w:bookmarkStart w:id="1" w:name="Par35"/>
      <w:bookmarkEnd w:id="1"/>
    </w:p>
    <w:p w:rsidR="0044555F" w:rsidRDefault="0044555F" w:rsidP="0044555F">
      <w:pPr>
        <w:pStyle w:val="ConsPlusTitle"/>
        <w:spacing w:line="240" w:lineRule="exact"/>
        <w:jc w:val="center"/>
        <w:rPr>
          <w:b w:val="0"/>
          <w:sz w:val="28"/>
        </w:rPr>
      </w:pPr>
    </w:p>
    <w:p w:rsidR="0044555F" w:rsidRPr="005F5A0B" w:rsidRDefault="0044555F" w:rsidP="0044555F">
      <w:pPr>
        <w:pStyle w:val="ConsPlusTitle"/>
        <w:spacing w:line="240" w:lineRule="exact"/>
        <w:jc w:val="center"/>
        <w:rPr>
          <w:sz w:val="28"/>
        </w:rPr>
      </w:pPr>
      <w:r w:rsidRPr="005F5A0B">
        <w:rPr>
          <w:sz w:val="28"/>
        </w:rPr>
        <w:t>ПОЛОЖЕНИЕ</w:t>
      </w:r>
    </w:p>
    <w:p w:rsidR="0044555F" w:rsidRPr="00067779" w:rsidRDefault="0044555F" w:rsidP="0044555F">
      <w:pPr>
        <w:shd w:val="clear" w:color="auto" w:fill="FFFFFF"/>
        <w:jc w:val="center"/>
        <w:textAlignment w:val="baseline"/>
        <w:rPr>
          <w:rFonts w:ascii="Times New Roman" w:hAnsi="Times New Roman"/>
          <w:b/>
          <w:spacing w:val="2"/>
          <w:sz w:val="28"/>
          <w:szCs w:val="28"/>
        </w:rPr>
      </w:pPr>
      <w:bookmarkStart w:id="2" w:name="_Hlk73456502"/>
      <w:r w:rsidRPr="00067779">
        <w:rPr>
          <w:rFonts w:ascii="Times New Roman" w:hAnsi="Times New Roman"/>
          <w:b/>
          <w:sz w:val="28"/>
        </w:rPr>
        <w:t xml:space="preserve">о муниципальном контроле </w:t>
      </w:r>
      <w:r w:rsidRPr="00067779">
        <w:rPr>
          <w:rFonts w:ascii="Times New Roman" w:hAnsi="Times New Roman"/>
          <w:b/>
          <w:spacing w:val="2"/>
          <w:sz w:val="28"/>
          <w:szCs w:val="28"/>
        </w:rPr>
        <w:t>на автомобильном транспорте, городском наземном электрическом транспорте и в дорожном хозяйстве</w:t>
      </w:r>
    </w:p>
    <w:p w:rsidR="00132673" w:rsidRDefault="0044555F" w:rsidP="00132673">
      <w:pPr>
        <w:pStyle w:val="ConsPlusTitle"/>
        <w:jc w:val="center"/>
        <w:rPr>
          <w:sz w:val="28"/>
          <w:szCs w:val="28"/>
        </w:rPr>
      </w:pPr>
      <w:r w:rsidRPr="00067779">
        <w:rPr>
          <w:sz w:val="28"/>
          <w:szCs w:val="28"/>
        </w:rPr>
        <w:t xml:space="preserve">в </w:t>
      </w:r>
      <w:bookmarkEnd w:id="2"/>
      <w:r w:rsidR="00396FA4" w:rsidRPr="00396FA4">
        <w:rPr>
          <w:sz w:val="28"/>
          <w:szCs w:val="28"/>
        </w:rPr>
        <w:t>границах населенных пунктов</w:t>
      </w:r>
      <w:r w:rsidR="00132673">
        <w:rPr>
          <w:sz w:val="28"/>
          <w:szCs w:val="28"/>
        </w:rPr>
        <w:t xml:space="preserve"> </w:t>
      </w:r>
    </w:p>
    <w:p w:rsidR="0044555F" w:rsidRPr="00132673" w:rsidRDefault="0054714D" w:rsidP="00132673">
      <w:pPr>
        <w:pStyle w:val="ConsPlusTitle"/>
        <w:jc w:val="center"/>
        <w:rPr>
          <w:sz w:val="28"/>
          <w:szCs w:val="28"/>
        </w:rPr>
      </w:pPr>
      <w:r>
        <w:rPr>
          <w:sz w:val="28"/>
          <w:szCs w:val="28"/>
        </w:rPr>
        <w:t>Верхнереченского</w:t>
      </w:r>
      <w:r w:rsidR="00396FA4" w:rsidRPr="00396FA4">
        <w:rPr>
          <w:sz w:val="28"/>
          <w:szCs w:val="28"/>
        </w:rPr>
        <w:t xml:space="preserve"> сельского поселения</w:t>
      </w:r>
    </w:p>
    <w:p w:rsidR="009615C9" w:rsidRDefault="009615C9" w:rsidP="0044555F">
      <w:pPr>
        <w:pStyle w:val="ConsPlusNormal"/>
        <w:ind w:firstLine="0"/>
        <w:jc w:val="center"/>
        <w:rPr>
          <w:b/>
          <w:sz w:val="28"/>
        </w:rPr>
      </w:pPr>
    </w:p>
    <w:p w:rsidR="0044555F" w:rsidRPr="00DE44B2" w:rsidRDefault="0044555F" w:rsidP="0044555F">
      <w:pPr>
        <w:pStyle w:val="ConsPlusNormal"/>
        <w:ind w:firstLine="0"/>
        <w:jc w:val="center"/>
        <w:rPr>
          <w:b/>
          <w:sz w:val="28"/>
        </w:rPr>
      </w:pPr>
      <w:r w:rsidRPr="00DE44B2">
        <w:rPr>
          <w:b/>
          <w:sz w:val="28"/>
        </w:rPr>
        <w:t>1.Общие положения</w:t>
      </w:r>
    </w:p>
    <w:p w:rsidR="0044555F" w:rsidRPr="00CA2308" w:rsidRDefault="0044555F" w:rsidP="0044555F">
      <w:pPr>
        <w:pStyle w:val="ConsPlusNormal"/>
        <w:ind w:firstLine="567"/>
        <w:rPr>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1.1. </w:t>
      </w:r>
      <w:r w:rsidRPr="00CA2308">
        <w:rPr>
          <w:rFonts w:ascii="Times New Roman" w:hAnsi="Times New Roman"/>
          <w:sz w:val="28"/>
        </w:rPr>
        <w:t xml:space="preserve">Настоящее </w:t>
      </w:r>
      <w:r w:rsidRPr="00D353B6">
        <w:rPr>
          <w:rFonts w:ascii="Times New Roman" w:hAnsi="Times New Roman"/>
          <w:sz w:val="28"/>
        </w:rPr>
        <w:t xml:space="preserve">Положение устанавливает порядок организации и осуществления муниципального контроля </w:t>
      </w:r>
      <w:r w:rsidRPr="0049714D">
        <w:rPr>
          <w:rFonts w:ascii="Times New Roman" w:hAnsi="Times New Roman"/>
          <w:spacing w:val="2"/>
          <w:sz w:val="28"/>
          <w:szCs w:val="28"/>
        </w:rPr>
        <w:t>на автомобильном транспорте, городском наземном электрическом транспорте и в дорожном хозя</w:t>
      </w:r>
      <w:r>
        <w:rPr>
          <w:rFonts w:ascii="Times New Roman" w:hAnsi="Times New Roman"/>
          <w:spacing w:val="2"/>
          <w:sz w:val="28"/>
          <w:szCs w:val="28"/>
        </w:rPr>
        <w:t>й</w:t>
      </w:r>
      <w:r w:rsidRPr="0049714D">
        <w:rPr>
          <w:rFonts w:ascii="Times New Roman" w:hAnsi="Times New Roman"/>
          <w:spacing w:val="2"/>
          <w:sz w:val="28"/>
          <w:szCs w:val="28"/>
        </w:rPr>
        <w:t>стве</w:t>
      </w:r>
      <w:r>
        <w:rPr>
          <w:rFonts w:ascii="Times New Roman" w:hAnsi="Times New Roman"/>
          <w:spacing w:val="2"/>
          <w:sz w:val="28"/>
          <w:szCs w:val="28"/>
        </w:rPr>
        <w:t xml:space="preserve"> </w:t>
      </w:r>
      <w:r w:rsidRPr="00D353B6">
        <w:rPr>
          <w:rFonts w:ascii="Times New Roman" w:hAnsi="Times New Roman"/>
          <w:sz w:val="28"/>
        </w:rPr>
        <w:t xml:space="preserve"> </w:t>
      </w:r>
      <w:r w:rsidR="009615C9">
        <w:rPr>
          <w:rFonts w:ascii="Times New Roman" w:hAnsi="Times New Roman"/>
          <w:sz w:val="28"/>
          <w:szCs w:val="28"/>
        </w:rPr>
        <w:t>в</w:t>
      </w:r>
      <w:r w:rsidR="00396FA4">
        <w:rPr>
          <w:rFonts w:ascii="Times New Roman" w:hAnsi="Times New Roman"/>
          <w:sz w:val="28"/>
          <w:szCs w:val="28"/>
        </w:rPr>
        <w:t xml:space="preserve"> </w:t>
      </w:r>
      <w:r w:rsidR="00396FA4" w:rsidRPr="00396FA4">
        <w:rPr>
          <w:rFonts w:ascii="Times New Roman" w:hAnsi="Times New Roman"/>
          <w:sz w:val="28"/>
          <w:szCs w:val="28"/>
        </w:rPr>
        <w:t xml:space="preserve">границах населенных пунктов </w:t>
      </w:r>
      <w:r w:rsidR="0054714D">
        <w:rPr>
          <w:rFonts w:ascii="Times New Roman" w:hAnsi="Times New Roman"/>
          <w:sz w:val="28"/>
          <w:szCs w:val="28"/>
        </w:rPr>
        <w:t>Верхнереченского</w:t>
      </w:r>
      <w:r w:rsidR="00396FA4" w:rsidRPr="00396FA4">
        <w:rPr>
          <w:rFonts w:ascii="Times New Roman" w:hAnsi="Times New Roman"/>
          <w:sz w:val="28"/>
          <w:szCs w:val="28"/>
        </w:rPr>
        <w:t xml:space="preserve"> сельского поселения</w:t>
      </w:r>
      <w:r w:rsidR="009615C9">
        <w:rPr>
          <w:rFonts w:ascii="Times New Roman" w:hAnsi="Times New Roman"/>
          <w:sz w:val="28"/>
          <w:szCs w:val="28"/>
        </w:rPr>
        <w:t xml:space="preserve"> </w:t>
      </w:r>
      <w:r w:rsidRPr="009B2B89">
        <w:rPr>
          <w:rFonts w:ascii="Times New Roman" w:hAnsi="Times New Roman"/>
          <w:sz w:val="28"/>
        </w:rPr>
        <w:t>(далее</w:t>
      </w:r>
      <w:r>
        <w:rPr>
          <w:rFonts w:ascii="Times New Roman" w:hAnsi="Times New Roman"/>
          <w:sz w:val="28"/>
        </w:rPr>
        <w:t xml:space="preserve"> </w:t>
      </w:r>
      <w:r w:rsidRPr="009B2B89">
        <w:rPr>
          <w:rFonts w:ascii="Times New Roman" w:hAnsi="Times New Roman"/>
          <w:sz w:val="28"/>
        </w:rPr>
        <w:t>– муниципальный контроль).</w:t>
      </w:r>
    </w:p>
    <w:p w:rsidR="0044555F" w:rsidRPr="00261354" w:rsidRDefault="0044555F" w:rsidP="0044555F">
      <w:pPr>
        <w:pStyle w:val="a8"/>
        <w:widowControl/>
        <w:tabs>
          <w:tab w:val="left" w:pos="1134"/>
        </w:tabs>
        <w:ind w:left="0" w:firstLine="709"/>
        <w:jc w:val="both"/>
        <w:rPr>
          <w:rFonts w:ascii="Times New Roman" w:hAnsi="Times New Roman"/>
          <w:sz w:val="28"/>
          <w:szCs w:val="28"/>
        </w:rPr>
      </w:pPr>
      <w:r>
        <w:rPr>
          <w:rFonts w:ascii="Times New Roman" w:hAnsi="Times New Roman"/>
          <w:sz w:val="28"/>
        </w:rPr>
        <w:t xml:space="preserve">1.2. </w:t>
      </w:r>
      <w:r w:rsidRPr="009F074C">
        <w:rPr>
          <w:rFonts w:ascii="Times New Roman" w:hAnsi="Times New Roman"/>
          <w:sz w:val="28"/>
        </w:rPr>
        <w:t>Предметом муниципального контроля является</w:t>
      </w:r>
      <w:r w:rsidRPr="0044555F">
        <w:rPr>
          <w:rFonts w:ascii="Times New Roman" w:hAnsi="Times New Roman"/>
          <w:sz w:val="28"/>
        </w:rPr>
        <w:t xml:space="preserve"> </w:t>
      </w:r>
      <w:r w:rsidRPr="009F074C">
        <w:rPr>
          <w:rFonts w:ascii="Times New Roman" w:hAnsi="Times New Roman"/>
          <w:sz w:val="28"/>
          <w:szCs w:val="28"/>
        </w:rPr>
        <w:t xml:space="preserve">соблюдение </w:t>
      </w:r>
      <w:r w:rsidRPr="00452C8C">
        <w:rPr>
          <w:rFonts w:ascii="Times New Roman" w:hAnsi="Times New Roman"/>
          <w:sz w:val="28"/>
          <w:szCs w:val="28"/>
        </w:rPr>
        <w:t>юридическими лицами, индивидуальными предпринимателями и физическими лицами</w:t>
      </w:r>
      <w:r>
        <w:rPr>
          <w:rFonts w:ascii="Times New Roman" w:hAnsi="Times New Roman"/>
          <w:sz w:val="24"/>
          <w:szCs w:val="24"/>
        </w:rPr>
        <w:t xml:space="preserve"> </w:t>
      </w:r>
      <w:r w:rsidRPr="009F074C">
        <w:rPr>
          <w:rFonts w:ascii="Times New Roman" w:hAnsi="Times New Roman"/>
          <w:sz w:val="28"/>
          <w:szCs w:val="28"/>
        </w:rPr>
        <w:t xml:space="preserve">(далее – контролируемые лица) </w:t>
      </w:r>
      <w:r w:rsidRPr="00EF6428">
        <w:rPr>
          <w:rFonts w:ascii="Times New Roman" w:hAnsi="Times New Roman"/>
          <w:sz w:val="28"/>
          <w:szCs w:val="28"/>
        </w:rPr>
        <w:t>обязательных требований:</w:t>
      </w:r>
    </w:p>
    <w:p w:rsidR="0044555F" w:rsidRPr="00EF6428" w:rsidRDefault="0044555F" w:rsidP="0044555F">
      <w:pPr>
        <w:ind w:left="-57" w:right="-1" w:firstLine="766"/>
        <w:jc w:val="both"/>
        <w:rPr>
          <w:rFonts w:ascii="Times New Roman" w:eastAsia="Calibri" w:hAnsi="Times New Roman"/>
          <w:sz w:val="28"/>
          <w:szCs w:val="28"/>
        </w:rPr>
      </w:pPr>
      <w:r w:rsidRPr="00EF6428">
        <w:rPr>
          <w:rFonts w:ascii="Times New Roman" w:eastAsia="Calibri" w:hAnsi="Times New Roman"/>
          <w:sz w:val="28"/>
          <w:szCs w:val="28"/>
        </w:rPr>
        <w:t>1) в области автомобильных дорог и дорожной деятельности, установленных в отношении автомобильных дорог</w:t>
      </w:r>
      <w:r>
        <w:rPr>
          <w:rFonts w:ascii="Times New Roman" w:eastAsia="Calibri" w:hAnsi="Times New Roman"/>
          <w:sz w:val="28"/>
          <w:szCs w:val="28"/>
        </w:rPr>
        <w:t>:</w:t>
      </w:r>
    </w:p>
    <w:p w:rsidR="0044555F" w:rsidRPr="00EF6428" w:rsidRDefault="0044555F" w:rsidP="0044555F">
      <w:pPr>
        <w:ind w:left="-57" w:right="-1" w:firstLine="766"/>
        <w:jc w:val="both"/>
        <w:rPr>
          <w:rFonts w:ascii="Times New Roman" w:eastAsia="Calibri" w:hAnsi="Times New Roman"/>
          <w:bCs/>
          <w:sz w:val="28"/>
          <w:szCs w:val="28"/>
        </w:rPr>
      </w:pPr>
      <w:r w:rsidRPr="00EF6428">
        <w:rPr>
          <w:rFonts w:ascii="Times New Roman" w:eastAsia="Calibri" w:hAnsi="Times New Roman"/>
          <w:bCs/>
          <w:sz w:val="28"/>
          <w:szCs w:val="28"/>
        </w:rPr>
        <w:t xml:space="preserve">а) к эксплуатации объектов дорожного сервиса, размещенных </w:t>
      </w:r>
      <w:r w:rsidRPr="00EF6428">
        <w:rPr>
          <w:rFonts w:ascii="Times New Roman" w:eastAsia="Calibri" w:hAnsi="Times New Roman"/>
          <w:bCs/>
          <w:sz w:val="28"/>
          <w:szCs w:val="28"/>
        </w:rPr>
        <w:br/>
        <w:t>в полосах отвода и (или) придорожных полосах автомобильных дорог общего пользования;</w:t>
      </w:r>
    </w:p>
    <w:p w:rsidR="0044555F" w:rsidRPr="00EF6428" w:rsidRDefault="0044555F" w:rsidP="0044555F">
      <w:pPr>
        <w:ind w:left="-57" w:right="-1" w:firstLine="766"/>
        <w:jc w:val="both"/>
        <w:rPr>
          <w:rFonts w:ascii="Times New Roman" w:eastAsia="Calibri" w:hAnsi="Times New Roman"/>
          <w:bCs/>
          <w:sz w:val="28"/>
          <w:szCs w:val="28"/>
        </w:rPr>
      </w:pPr>
      <w:r w:rsidRPr="00EF6428">
        <w:rPr>
          <w:rFonts w:ascii="Times New Roman" w:eastAsia="Calibri" w:hAnsi="Times New Roman"/>
          <w:bCs/>
          <w:sz w:val="28"/>
          <w:szCs w:val="28"/>
        </w:rPr>
        <w:t xml:space="preserve">б) к осуществлению работ по капитальному ремонту, ремонту </w:t>
      </w:r>
      <w:r w:rsidRPr="00EF6428">
        <w:rPr>
          <w:rFonts w:ascii="Times New Roman" w:eastAsia="Calibri" w:hAnsi="Times New Roman"/>
          <w:bCs/>
          <w:sz w:val="28"/>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4555F" w:rsidRPr="00331C44" w:rsidRDefault="0044555F" w:rsidP="0044555F">
      <w:pPr>
        <w:ind w:firstLine="708"/>
        <w:jc w:val="both"/>
        <w:rPr>
          <w:rFonts w:ascii="Times New Roman" w:hAnsi="Times New Roman"/>
          <w:sz w:val="28"/>
          <w:szCs w:val="28"/>
        </w:rPr>
      </w:pPr>
      <w:r>
        <w:rPr>
          <w:rFonts w:ascii="Times New Roman" w:hAnsi="Times New Roman"/>
          <w:sz w:val="28"/>
          <w:szCs w:val="28"/>
        </w:rPr>
        <w:t xml:space="preserve">2) </w:t>
      </w:r>
      <w:r w:rsidRPr="00D10FDD">
        <w:rPr>
          <w:rFonts w:ascii="Times New Roman" w:hAnsi="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color w:val="auto"/>
          <w:sz w:val="28"/>
          <w:szCs w:val="28"/>
        </w:rPr>
        <w:t>;</w:t>
      </w:r>
    </w:p>
    <w:p w:rsidR="006059DA" w:rsidRPr="000E7BBF" w:rsidRDefault="006059DA" w:rsidP="006059DA">
      <w:pPr>
        <w:pStyle w:val="HTML"/>
        <w:ind w:firstLine="709"/>
        <w:jc w:val="both"/>
        <w:rPr>
          <w:rFonts w:ascii="Times New Roman" w:hAnsi="Times New Roman" w:cs="Times New Roman"/>
          <w:sz w:val="28"/>
          <w:szCs w:val="28"/>
        </w:rPr>
      </w:pPr>
      <w:r w:rsidRPr="00452C8C">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44555F" w:rsidRPr="006059DA" w:rsidRDefault="0044555F" w:rsidP="0044555F">
      <w:pPr>
        <w:pStyle w:val="a8"/>
        <w:widowControl/>
        <w:tabs>
          <w:tab w:val="left" w:pos="1134"/>
        </w:tabs>
        <w:ind w:left="0" w:firstLine="709"/>
        <w:jc w:val="both"/>
        <w:rPr>
          <w:rFonts w:ascii="Times New Roman" w:hAnsi="Times New Roman"/>
          <w:sz w:val="28"/>
          <w:szCs w:val="28"/>
        </w:rPr>
      </w:pPr>
      <w:r w:rsidRPr="006059DA">
        <w:rPr>
          <w:rFonts w:ascii="Times New Roman" w:hAnsi="Times New Roman"/>
          <w:sz w:val="28"/>
          <w:szCs w:val="28"/>
        </w:rPr>
        <w:t>1.3. Объектами муниципального контроля (далее – объект контроля) являются:</w:t>
      </w:r>
    </w:p>
    <w:p w:rsidR="0044555F" w:rsidRPr="00A510E0" w:rsidRDefault="0044555F" w:rsidP="00A616E5">
      <w:pPr>
        <w:ind w:firstLine="709"/>
        <w:jc w:val="both"/>
        <w:rPr>
          <w:rFonts w:ascii="Times New Roman" w:hAnsi="Times New Roman"/>
          <w:b/>
          <w:color w:val="FF0000"/>
          <w:sz w:val="28"/>
          <w:szCs w:val="28"/>
        </w:rPr>
      </w:pPr>
      <w:r w:rsidRPr="006059DA">
        <w:rPr>
          <w:rFonts w:ascii="Times New Roman" w:hAnsi="Times New Roman"/>
          <w:sz w:val="28"/>
          <w:szCs w:val="28"/>
        </w:rPr>
        <w:t xml:space="preserve">1.3.1. деятельность, действия (бездействие) контролируемых лиц </w:t>
      </w:r>
      <w:r w:rsidRPr="006059DA">
        <w:rPr>
          <w:rFonts w:ascii="Times New Roman" w:hAnsi="Times New Roman"/>
          <w:spacing w:val="2"/>
          <w:sz w:val="28"/>
          <w:szCs w:val="28"/>
        </w:rPr>
        <w:t xml:space="preserve">на автомобильном транспорте, городском наземном электрическом </w:t>
      </w:r>
      <w:r w:rsidRPr="006059DA">
        <w:rPr>
          <w:rFonts w:ascii="Times New Roman" w:hAnsi="Times New Roman"/>
          <w:spacing w:val="2"/>
          <w:sz w:val="28"/>
          <w:szCs w:val="28"/>
        </w:rPr>
        <w:lastRenderedPageBreak/>
        <w:t>транспорте и в дорожном хозяйстве</w:t>
      </w:r>
      <w:r w:rsidRPr="006059DA">
        <w:rPr>
          <w:rFonts w:ascii="Times New Roman" w:hAnsi="Times New Roman"/>
          <w:sz w:val="28"/>
          <w:szCs w:val="28"/>
        </w:rPr>
        <w:t>,</w:t>
      </w:r>
      <w:r w:rsidRPr="006059DA">
        <w:rPr>
          <w:rFonts w:ascii="Times New Roman" w:hAnsi="Times New Roman"/>
          <w:i/>
          <w:sz w:val="28"/>
          <w:szCs w:val="28"/>
        </w:rPr>
        <w:t xml:space="preserve"> </w:t>
      </w:r>
      <w:r w:rsidRPr="006059DA">
        <w:rPr>
          <w:rFonts w:ascii="Times New Roman" w:hAnsi="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00A616E5">
        <w:rPr>
          <w:rFonts w:ascii="Times New Roman" w:hAnsi="Times New Roman"/>
          <w:sz w:val="28"/>
          <w:szCs w:val="28"/>
        </w:rPr>
        <w:t xml:space="preserve">; </w:t>
      </w:r>
    </w:p>
    <w:p w:rsidR="0044555F" w:rsidRDefault="0044555F" w:rsidP="0044555F">
      <w:pPr>
        <w:ind w:firstLine="709"/>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rsidR="0044555F" w:rsidRDefault="0044555F" w:rsidP="0044555F">
      <w:pPr>
        <w:ind w:firstLine="709"/>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44555F" w:rsidRPr="00D353B6"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44555F" w:rsidRPr="00D353B6" w:rsidRDefault="0044555F" w:rsidP="0044555F">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rsidR="0044555F" w:rsidRPr="00A510E0" w:rsidRDefault="0044555F" w:rsidP="0044555F">
      <w:pPr>
        <w:pStyle w:val="HTML"/>
        <w:ind w:firstLine="709"/>
        <w:jc w:val="both"/>
        <w:rPr>
          <w:rFonts w:ascii="Times New Roman" w:hAnsi="Times New Roman"/>
          <w:sz w:val="28"/>
        </w:rPr>
      </w:pPr>
      <w:r w:rsidRPr="00A510E0">
        <w:rPr>
          <w:rFonts w:ascii="Times New Roman" w:hAnsi="Times New Roman"/>
          <w:sz w:val="28"/>
        </w:rPr>
        <w:t xml:space="preserve">информационной системы </w:t>
      </w:r>
      <w:r w:rsidRPr="00A510E0">
        <w:rPr>
          <w:rFonts w:ascii="Times New Roman" w:hAnsi="Times New Roman" w:cs="Times New Roman"/>
          <w:sz w:val="28"/>
          <w:szCs w:val="28"/>
        </w:rPr>
        <w:t>(подсистемы государственной информационной системы)</w:t>
      </w:r>
      <w:r w:rsidRPr="00A510E0">
        <w:rPr>
          <w:rFonts w:ascii="Times New Roman" w:hAnsi="Times New Roman"/>
          <w:sz w:val="28"/>
        </w:rPr>
        <w:t xml:space="preserve"> досудебного обжалования;</w:t>
      </w:r>
    </w:p>
    <w:p w:rsidR="0044555F" w:rsidRPr="00D353B6" w:rsidRDefault="0044555F" w:rsidP="0044555F">
      <w:pPr>
        <w:pStyle w:val="ConsPlusNormal"/>
        <w:ind w:firstLine="709"/>
        <w:jc w:val="both"/>
        <w:rPr>
          <w:sz w:val="28"/>
        </w:rPr>
      </w:pPr>
      <w:r w:rsidRPr="00A510E0">
        <w:rPr>
          <w:sz w:val="28"/>
        </w:rPr>
        <w:t>иных государственных</w:t>
      </w:r>
      <w:r w:rsidRPr="00D353B6">
        <w:rPr>
          <w:sz w:val="28"/>
        </w:rPr>
        <w:t xml:space="preserve"> и муниципальных информационных систем путем межведомственного информационного взаимодействия.</w:t>
      </w:r>
    </w:p>
    <w:p w:rsidR="0044555F" w:rsidRPr="009F074C" w:rsidRDefault="0044555F" w:rsidP="0044555F">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 xml:space="preserve">Федерального закона от 31 июля 2020 г.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44555F" w:rsidRPr="009F074C" w:rsidRDefault="0044555F" w:rsidP="0044555F">
      <w:pPr>
        <w:pStyle w:val="a8"/>
        <w:widowControl/>
        <w:ind w:left="0" w:firstLine="709"/>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Муниципальный контрол</w:t>
      </w:r>
      <w:r w:rsidR="00396FA4">
        <w:rPr>
          <w:rFonts w:ascii="Times New Roman" w:hAnsi="Times New Roman"/>
          <w:sz w:val="28"/>
          <w:szCs w:val="28"/>
        </w:rPr>
        <w:t xml:space="preserve">ь осуществляется администрацией </w:t>
      </w:r>
      <w:r w:rsidR="0054714D">
        <w:rPr>
          <w:rFonts w:ascii="Times New Roman" w:hAnsi="Times New Roman"/>
          <w:sz w:val="28"/>
          <w:szCs w:val="28"/>
        </w:rPr>
        <w:t>Верхнереченского</w:t>
      </w:r>
      <w:r w:rsidR="00396FA4">
        <w:rPr>
          <w:rFonts w:ascii="Times New Roman" w:hAnsi="Times New Roman"/>
          <w:sz w:val="28"/>
          <w:szCs w:val="28"/>
        </w:rPr>
        <w:t xml:space="preserve"> сельского поселения </w:t>
      </w:r>
      <w:r w:rsidRPr="009F074C">
        <w:rPr>
          <w:rFonts w:ascii="Times New Roman" w:hAnsi="Times New Roman"/>
          <w:sz w:val="28"/>
          <w:szCs w:val="28"/>
        </w:rPr>
        <w:t>(далее – Контрольный орган).</w:t>
      </w:r>
    </w:p>
    <w:p w:rsidR="0044555F" w:rsidRPr="009F074C" w:rsidRDefault="0044555F" w:rsidP="0044555F">
      <w:pPr>
        <w:pStyle w:val="a8"/>
        <w:widowControl/>
        <w:ind w:left="0" w:firstLine="709"/>
        <w:jc w:val="both"/>
        <w:rPr>
          <w:rFonts w:ascii="Times New Roman" w:hAnsi="Times New Roman"/>
          <w:sz w:val="28"/>
        </w:rPr>
      </w:pPr>
      <w:r w:rsidRPr="009F074C">
        <w:rPr>
          <w:rFonts w:ascii="Times New Roman" w:hAnsi="Times New Roman"/>
          <w:sz w:val="28"/>
        </w:rPr>
        <w:t>1.6. Руководство деятельностью по осуществлению муниципальн</w:t>
      </w:r>
      <w:r w:rsidR="00396FA4">
        <w:rPr>
          <w:rFonts w:ascii="Times New Roman" w:hAnsi="Times New Roman"/>
          <w:sz w:val="28"/>
        </w:rPr>
        <w:t xml:space="preserve">ого контроля осуществляет глава </w:t>
      </w:r>
      <w:r w:rsidR="0054714D">
        <w:rPr>
          <w:rFonts w:ascii="Times New Roman" w:hAnsi="Times New Roman"/>
          <w:sz w:val="28"/>
        </w:rPr>
        <w:t>Верхнереченского</w:t>
      </w:r>
      <w:r w:rsidR="00396FA4">
        <w:rPr>
          <w:rFonts w:ascii="Times New Roman" w:hAnsi="Times New Roman"/>
          <w:sz w:val="28"/>
        </w:rPr>
        <w:t xml:space="preserve"> сельского поселения</w:t>
      </w:r>
    </w:p>
    <w:p w:rsidR="0044555F" w:rsidRPr="009F074C" w:rsidRDefault="0044555F" w:rsidP="0044555F">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44555F" w:rsidRPr="009F074C" w:rsidRDefault="0044555F" w:rsidP="0044555F">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44555F" w:rsidRPr="009F074C" w:rsidRDefault="0044555F" w:rsidP="0044555F">
      <w:pPr>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44555F" w:rsidRPr="00DB28A8" w:rsidRDefault="0044555F" w:rsidP="0044555F">
      <w:pPr>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r w:rsidRPr="00DB28A8">
        <w:rPr>
          <w:rFonts w:ascii="Times New Roman" w:hAnsi="Times New Roman"/>
          <w:sz w:val="28"/>
          <w:szCs w:val="28"/>
        </w:rPr>
        <w:t xml:space="preserve"> </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 Права и обязанности инспектора.</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1.8.1. Инспектор обязан:</w:t>
      </w:r>
    </w:p>
    <w:p w:rsidR="0044555F" w:rsidRPr="00A510E0"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 xml:space="preserve">1) соблюдать законодательство Российской Федерации, права и </w:t>
      </w:r>
      <w:r w:rsidRPr="00A510E0">
        <w:rPr>
          <w:rFonts w:ascii="Times New Roman" w:hAnsi="Times New Roman"/>
          <w:sz w:val="28"/>
        </w:rPr>
        <w:t>законные интересы контролируемых лиц;</w:t>
      </w:r>
    </w:p>
    <w:p w:rsidR="0044555F" w:rsidRPr="00A510E0" w:rsidRDefault="0044555F" w:rsidP="0044555F">
      <w:pPr>
        <w:pStyle w:val="a8"/>
        <w:widowControl/>
        <w:tabs>
          <w:tab w:val="left" w:pos="1134"/>
        </w:tabs>
        <w:ind w:left="0" w:firstLine="851"/>
        <w:jc w:val="both"/>
        <w:rPr>
          <w:rFonts w:ascii="Times New Roman" w:hAnsi="Times New Roman"/>
          <w:sz w:val="28"/>
        </w:rPr>
      </w:pPr>
      <w:r w:rsidRPr="00A510E0">
        <w:rPr>
          <w:rFonts w:ascii="Times New Roman" w:hAnsi="Times New Roman"/>
          <w:sz w:val="28"/>
        </w:rP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A510E0">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A510E0">
        <w:rPr>
          <w:rFonts w:ascii="Times New Roman" w:hAnsi="Times New Roman"/>
          <w:sz w:val="28"/>
        </w:rPr>
        <w:t>;</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A510E0">
        <w:rPr>
          <w:rFonts w:ascii="Times New Roman" w:hAnsi="Times New Roman"/>
          <w:sz w:val="28"/>
        </w:rPr>
        <w:t>3) проводить контрольные мероприятия и совершать</w:t>
      </w:r>
      <w:r w:rsidRPr="00875C99">
        <w:rPr>
          <w:rFonts w:ascii="Times New Roman" w:hAnsi="Times New Roman"/>
          <w:sz w:val="28"/>
        </w:rPr>
        <w:t xml:space="preserve">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44555F"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Pr>
          <w:rFonts w:ascii="Times New Roman" w:hAnsi="Times New Roman"/>
          <w:sz w:val="28"/>
        </w:rPr>
        <w:t>;</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w:t>
      </w:r>
      <w:r w:rsidRPr="00875C99">
        <w:rPr>
          <w:rFonts w:ascii="Times New Roman" w:hAnsi="Times New Roman"/>
          <w:sz w:val="28"/>
        </w:rPr>
        <w:lastRenderedPageBreak/>
        <w:t>не допускать необоснованного ограничения прав и законных интересов контролируемых лиц, неправомерного вреда (ущерба) их имуществу;</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1.8.2.</w:t>
      </w:r>
      <w:r>
        <w:rPr>
          <w:rFonts w:ascii="Times New Roman" w:hAnsi="Times New Roman"/>
          <w:sz w:val="28"/>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4555F" w:rsidRPr="00875C99" w:rsidRDefault="0044555F" w:rsidP="0044555F">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sidRPr="00875C99">
        <w:rPr>
          <w:rFonts w:ascii="Times New Roman" w:hAnsi="Times New Roman"/>
          <w:sz w:val="28"/>
        </w:rPr>
        <w:t>7</w:t>
      </w:r>
      <w:r>
        <w:rPr>
          <w:rFonts w:ascii="Times New Roman" w:hAnsi="Times New Roman"/>
          <w:sz w:val="28"/>
        </w:rPr>
        <w:t>.02.</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p>
    <w:p w:rsidR="0044555F" w:rsidRPr="00F9640A" w:rsidRDefault="0044555F" w:rsidP="00F9640A">
      <w:pPr>
        <w:widowControl/>
        <w:tabs>
          <w:tab w:val="left" w:pos="1134"/>
        </w:tabs>
        <w:jc w:val="both"/>
        <w:rPr>
          <w:rFonts w:ascii="Times New Roman" w:hAnsi="Times New Roman"/>
          <w:sz w:val="28"/>
        </w:rPr>
      </w:pP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44555F" w:rsidRPr="009F074C" w:rsidRDefault="0044555F" w:rsidP="0044555F">
      <w:pPr>
        <w:pStyle w:val="HTML"/>
        <w:ind w:firstLine="540"/>
        <w:jc w:val="both"/>
        <w:rPr>
          <w:rFonts w:ascii="Verdana" w:hAnsi="Verdana"/>
          <w:sz w:val="28"/>
          <w:szCs w:val="28"/>
        </w:rPr>
      </w:pPr>
      <w:r w:rsidRPr="009F074C">
        <w:rPr>
          <w:rFonts w:ascii="Times New Roman" w:hAnsi="Times New Roman"/>
          <w:sz w:val="28"/>
          <w:szCs w:val="28"/>
        </w:rPr>
        <w:t xml:space="preserve">1.10. </w:t>
      </w:r>
      <w:r w:rsidRPr="00A510E0">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A510E0">
        <w:rPr>
          <w:rFonts w:ascii="Times New Roman" w:hAnsi="Times New Roman"/>
          <w:sz w:val="24"/>
          <w:szCs w:val="24"/>
        </w:rPr>
        <w:t xml:space="preserve"> </w:t>
      </w:r>
      <w:r w:rsidRPr="00A510E0">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44555F" w:rsidRDefault="0044555F" w:rsidP="0044555F">
      <w:pPr>
        <w:pStyle w:val="ConsPlusNormal"/>
        <w:ind w:firstLine="709"/>
        <w:jc w:val="both"/>
        <w:rPr>
          <w:sz w:val="28"/>
        </w:rPr>
      </w:pPr>
    </w:p>
    <w:p w:rsidR="0044555F" w:rsidRPr="003658EB" w:rsidRDefault="0044555F" w:rsidP="0044555F">
      <w:pPr>
        <w:pStyle w:val="ConsPlusTitle"/>
        <w:ind w:left="1543"/>
        <w:outlineLvl w:val="1"/>
      </w:pPr>
      <w:r w:rsidRPr="003658EB">
        <w:rPr>
          <w:sz w:val="28"/>
        </w:rPr>
        <w:t>2. Категории риска причинения вреда (ущерба)</w:t>
      </w:r>
    </w:p>
    <w:p w:rsidR="0044555F" w:rsidRDefault="0044555F" w:rsidP="0044555F">
      <w:pPr>
        <w:pStyle w:val="ConsPlusNormal"/>
        <w:ind w:firstLine="709"/>
        <w:jc w:val="both"/>
        <w:rPr>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44555F" w:rsidRPr="00A510E0" w:rsidRDefault="0044555F" w:rsidP="0044555F">
      <w:pPr>
        <w:pStyle w:val="a8"/>
        <w:widowControl/>
        <w:tabs>
          <w:tab w:val="left" w:pos="1134"/>
        </w:tabs>
        <w:ind w:left="0" w:firstLine="709"/>
        <w:jc w:val="both"/>
        <w:rPr>
          <w:rFonts w:ascii="Times New Roman" w:hAnsi="Times New Roman"/>
          <w:sz w:val="28"/>
          <w:szCs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452C8C">
        <w:rPr>
          <w:rFonts w:ascii="Times New Roman" w:hAnsi="Times New Roman"/>
          <w:sz w:val="28"/>
          <w:szCs w:val="28"/>
        </w:rPr>
        <w:t>):</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значительный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средний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умеренный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низкий риск.</w:t>
      </w:r>
    </w:p>
    <w:p w:rsidR="0044555F"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w:t>
      </w:r>
      <w:r>
        <w:rPr>
          <w:rFonts w:ascii="Times New Roman" w:hAnsi="Times New Roman"/>
          <w:sz w:val="28"/>
        </w:rPr>
        <w:lastRenderedPageBreak/>
        <w:t xml:space="preserve">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контроля установлен приложением 3 к настоящему</w:t>
      </w:r>
      <w:r w:rsidRPr="00875C99">
        <w:rPr>
          <w:rFonts w:ascii="Times New Roman" w:hAnsi="Times New Roman"/>
          <w:sz w:val="28"/>
        </w:rPr>
        <w:t xml:space="preserve"> Положению. </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4555F" w:rsidRDefault="0044555F" w:rsidP="0044555F">
      <w:pPr>
        <w:pStyle w:val="a8"/>
        <w:widowControl/>
        <w:tabs>
          <w:tab w:val="left" w:pos="1134"/>
        </w:tabs>
        <w:ind w:left="0" w:firstLine="709"/>
        <w:jc w:val="both"/>
        <w:rPr>
          <w:rFonts w:ascii="Times New Roman" w:hAnsi="Times New Roman"/>
          <w:sz w:val="28"/>
        </w:rPr>
      </w:pPr>
    </w:p>
    <w:p w:rsidR="0044555F" w:rsidRPr="006229DC" w:rsidRDefault="0044555F" w:rsidP="0044555F">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44555F" w:rsidRPr="008940AB" w:rsidRDefault="0044555F" w:rsidP="0044555F">
      <w:pPr>
        <w:widowControl/>
        <w:tabs>
          <w:tab w:val="left" w:pos="1134"/>
        </w:tabs>
        <w:jc w:val="both"/>
        <w:rPr>
          <w:rFonts w:ascii="Times New Roman" w:hAnsi="Times New Roman"/>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44555F" w:rsidRDefault="0044555F" w:rsidP="0044555F">
      <w:pPr>
        <w:pStyle w:val="ConsPlusNormal"/>
        <w:ind w:firstLine="709"/>
        <w:jc w:val="both"/>
        <w:rPr>
          <w:sz w:val="28"/>
        </w:rPr>
      </w:pPr>
      <w:r>
        <w:rPr>
          <w:sz w:val="28"/>
        </w:rPr>
        <w:t>1) информирование;</w:t>
      </w:r>
    </w:p>
    <w:p w:rsidR="0044555F" w:rsidRDefault="0044555F" w:rsidP="0044555F">
      <w:pPr>
        <w:pStyle w:val="ConsPlusNormal"/>
        <w:ind w:firstLine="709"/>
        <w:jc w:val="both"/>
        <w:rPr>
          <w:sz w:val="28"/>
        </w:rPr>
      </w:pPr>
      <w:r>
        <w:rPr>
          <w:sz w:val="28"/>
        </w:rPr>
        <w:t>2) обобщение правоприменительной практики;</w:t>
      </w:r>
    </w:p>
    <w:p w:rsidR="0044555F" w:rsidRDefault="0044555F" w:rsidP="0044555F">
      <w:pPr>
        <w:pStyle w:val="ConsPlusNormal"/>
        <w:ind w:firstLine="709"/>
        <w:jc w:val="both"/>
        <w:rPr>
          <w:sz w:val="28"/>
        </w:rPr>
      </w:pPr>
      <w:r>
        <w:rPr>
          <w:sz w:val="28"/>
        </w:rPr>
        <w:t>3) объявление предостережения;</w:t>
      </w:r>
    </w:p>
    <w:p w:rsidR="0044555F" w:rsidRDefault="0044555F" w:rsidP="0044555F">
      <w:pPr>
        <w:pStyle w:val="ConsPlusNormal"/>
        <w:ind w:firstLine="709"/>
        <w:jc w:val="both"/>
        <w:rPr>
          <w:sz w:val="28"/>
        </w:rPr>
      </w:pPr>
      <w:r>
        <w:rPr>
          <w:sz w:val="28"/>
        </w:rPr>
        <w:t>4) консультирование;</w:t>
      </w:r>
    </w:p>
    <w:p w:rsidR="0044555F" w:rsidRDefault="0044555F" w:rsidP="0044555F">
      <w:pPr>
        <w:pStyle w:val="ConsPlusNormal"/>
        <w:ind w:firstLine="709"/>
        <w:jc w:val="both"/>
        <w:rPr>
          <w:sz w:val="28"/>
        </w:rPr>
      </w:pPr>
      <w:r>
        <w:rPr>
          <w:sz w:val="28"/>
        </w:rPr>
        <w:t>5) профилактический визит.</w:t>
      </w:r>
    </w:p>
    <w:p w:rsidR="0044555F" w:rsidRDefault="0044555F" w:rsidP="0044555F">
      <w:pPr>
        <w:pStyle w:val="ConsPlusNormal"/>
        <w:ind w:firstLine="709"/>
        <w:jc w:val="both"/>
        <w:rPr>
          <w:sz w:val="28"/>
        </w:rPr>
      </w:pPr>
    </w:p>
    <w:p w:rsidR="0044555F" w:rsidRPr="006229DC" w:rsidRDefault="0044555F" w:rsidP="0044555F">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4555F" w:rsidRPr="003F7E44" w:rsidRDefault="0044555F" w:rsidP="0044555F">
      <w:pPr>
        <w:pStyle w:val="ConsPlusNormal"/>
        <w:ind w:firstLine="709"/>
        <w:jc w:val="center"/>
        <w:rPr>
          <w:b/>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rsidR="0044555F" w:rsidRPr="009F074C"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3.1</w:t>
      </w:r>
      <w:r w:rsidRPr="009F074C">
        <w:rPr>
          <w:rFonts w:ascii="Times New Roman" w:hAnsi="Times New Roman"/>
          <w:sz w:val="28"/>
        </w:rPr>
        <w:t>.2. Обобщение правоприменительной практики организации и проведения муниципального контроля осуществляется ежегодно</w:t>
      </w:r>
      <w:r w:rsidRPr="009F074C">
        <w:rPr>
          <w:sz w:val="28"/>
        </w:rPr>
        <w:t>.</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44555F" w:rsidRPr="009F074C" w:rsidRDefault="0044555F" w:rsidP="0044555F">
      <w:pPr>
        <w:widowControl/>
        <w:ind w:firstLine="709"/>
        <w:jc w:val="both"/>
        <w:rPr>
          <w:rFonts w:ascii="Times New Roman" w:hAnsi="Times New Roman"/>
          <w:color w:val="FF0000"/>
          <w:sz w:val="28"/>
        </w:rPr>
      </w:pPr>
      <w:r w:rsidRPr="009F074C">
        <w:rPr>
          <w:rFonts w:ascii="Times New Roman" w:hAnsi="Times New Roman"/>
          <w:sz w:val="28"/>
        </w:rPr>
        <w:t xml:space="preserve">Контрольный орган обеспечивает публичное обсуждение проекта доклада. </w:t>
      </w:r>
    </w:p>
    <w:p w:rsidR="0044555F" w:rsidRPr="0054714D" w:rsidRDefault="0044555F" w:rsidP="0054714D">
      <w:pPr>
        <w:pStyle w:val="HTML"/>
        <w:ind w:firstLine="540"/>
        <w:jc w:val="both"/>
        <w:rPr>
          <w:rFonts w:ascii="Verdana" w:hAnsi="Verdana"/>
          <w:color w:val="FF0000"/>
          <w:sz w:val="28"/>
          <w:szCs w:val="28"/>
        </w:rPr>
      </w:pPr>
      <w:r w:rsidRPr="009F074C">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r>
        <w:rPr>
          <w:rFonts w:ascii="Times New Roman" w:hAnsi="Times New Roman"/>
          <w:sz w:val="28"/>
          <w:szCs w:val="28"/>
        </w:rPr>
        <w:t xml:space="preserve"> </w:t>
      </w:r>
    </w:p>
    <w:p w:rsidR="0044555F" w:rsidRDefault="0044555F" w:rsidP="0044555F">
      <w:pPr>
        <w:widowControl/>
        <w:jc w:val="center"/>
        <w:rPr>
          <w:rFonts w:ascii="Times New Roman" w:hAnsi="Times New Roman"/>
          <w:sz w:val="28"/>
        </w:rPr>
      </w:pPr>
      <w:r>
        <w:rPr>
          <w:rFonts w:ascii="Times New Roman" w:hAnsi="Times New Roman"/>
          <w:sz w:val="28"/>
        </w:rPr>
        <w:lastRenderedPageBreak/>
        <w:t xml:space="preserve">3.2. Предостережение о недопустимости нарушения </w:t>
      </w:r>
    </w:p>
    <w:p w:rsidR="0044555F" w:rsidRDefault="0044555F" w:rsidP="0044555F">
      <w:pPr>
        <w:widowControl/>
        <w:jc w:val="center"/>
        <w:rPr>
          <w:rFonts w:ascii="Times New Roman" w:hAnsi="Times New Roman"/>
          <w:sz w:val="28"/>
        </w:rPr>
      </w:pPr>
      <w:r>
        <w:rPr>
          <w:rFonts w:ascii="Times New Roman" w:hAnsi="Times New Roman"/>
          <w:sz w:val="28"/>
        </w:rPr>
        <w:t>обязательных требований</w:t>
      </w:r>
    </w:p>
    <w:p w:rsidR="0044555F" w:rsidRDefault="0044555F" w:rsidP="0044555F">
      <w:pPr>
        <w:widowControl/>
        <w:ind w:firstLine="709"/>
        <w:jc w:val="center"/>
        <w:rPr>
          <w:rFonts w:ascii="Times New Roman" w:hAnsi="Times New Roman"/>
          <w:b/>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3.2.1. </w:t>
      </w:r>
      <w:r w:rsidRPr="00FA6665">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3.2.2. </w:t>
      </w:r>
      <w:r w:rsidR="00452C8C" w:rsidRPr="00F94A04">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44555F" w:rsidRPr="009F074C" w:rsidRDefault="0044555F" w:rsidP="0044555F">
      <w:pPr>
        <w:pStyle w:val="ConsPlusNormal"/>
        <w:ind w:firstLine="709"/>
        <w:jc w:val="both"/>
        <w:rPr>
          <w:sz w:val="28"/>
        </w:rPr>
      </w:pPr>
      <w:r w:rsidRPr="009F074C">
        <w:rPr>
          <w:sz w:val="28"/>
        </w:rPr>
        <w:t>3.2.3. Контролируемое лицо в течение десяти</w:t>
      </w:r>
      <w:r w:rsidRPr="00FA6665">
        <w:rPr>
          <w:sz w:val="28"/>
        </w:rPr>
        <w:t xml:space="preserve"> </w:t>
      </w:r>
      <w:r w:rsidRPr="009F074C">
        <w:rPr>
          <w:sz w:val="28"/>
        </w:rPr>
        <w:t>рабочих дней со дня получения предостережения вправе подать в Контрольный орган возражение в отношении предостережения.</w:t>
      </w:r>
    </w:p>
    <w:p w:rsidR="0044555F" w:rsidRDefault="0044555F" w:rsidP="0044555F">
      <w:pPr>
        <w:widowControl/>
        <w:ind w:firstLine="709"/>
        <w:jc w:val="both"/>
        <w:rPr>
          <w:rFonts w:ascii="Times New Roman" w:hAnsi="Times New Roman"/>
          <w:sz w:val="28"/>
        </w:rPr>
      </w:pPr>
      <w:r w:rsidRPr="009F074C">
        <w:rPr>
          <w:rFonts w:ascii="Times New Roman" w:hAnsi="Times New Roman"/>
          <w:sz w:val="28"/>
        </w:rPr>
        <w:t>3.2.4. Возражение должно содержать:</w:t>
      </w:r>
    </w:p>
    <w:p w:rsidR="0044555F" w:rsidRDefault="0044555F" w:rsidP="0044555F">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44555F" w:rsidRDefault="0044555F" w:rsidP="0044555F">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44555F" w:rsidRDefault="0044555F" w:rsidP="0044555F">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44555F" w:rsidRDefault="0044555F" w:rsidP="0044555F">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44555F" w:rsidRDefault="0044555F" w:rsidP="0044555F">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44555F" w:rsidRDefault="0044555F" w:rsidP="0044555F">
      <w:pPr>
        <w:widowControl/>
        <w:ind w:firstLine="709"/>
        <w:jc w:val="both"/>
        <w:rPr>
          <w:rFonts w:ascii="Times New Roman" w:hAnsi="Times New Roman"/>
          <w:sz w:val="28"/>
        </w:rPr>
      </w:pPr>
      <w:r>
        <w:rPr>
          <w:rFonts w:ascii="Times New Roman" w:hAnsi="Times New Roman"/>
          <w:sz w:val="28"/>
        </w:rPr>
        <w:t>6) личную подпись и дату.</w:t>
      </w:r>
    </w:p>
    <w:p w:rsidR="0044555F" w:rsidRDefault="0044555F" w:rsidP="0044555F">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4555F" w:rsidRPr="00452C8C" w:rsidRDefault="0044555F" w:rsidP="0044555F">
      <w:pPr>
        <w:pStyle w:val="ConsPlusNormal"/>
        <w:ind w:firstLine="709"/>
        <w:jc w:val="both"/>
        <w:rPr>
          <w:sz w:val="28"/>
        </w:rPr>
      </w:pPr>
      <w:r>
        <w:rPr>
          <w:sz w:val="28"/>
        </w:rPr>
        <w:t xml:space="preserve">3.2.6. Контрольный орган </w:t>
      </w:r>
      <w:r w:rsidRPr="00452C8C">
        <w:rPr>
          <w:sz w:val="28"/>
        </w:rPr>
        <w:t>рассматривает возражение в отношении предостережения в течение пятнадцати рабочих дней со дня его получения.</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3.2.7. По результатам рассмотрения возражения Контрольный орган принимает одно из следующих решений:</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1) удовлетворяет возражение в форме отмены предостережения;</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2) отказывает в удовлетворении возражения с указанием причины отказа.</w:t>
      </w:r>
    </w:p>
    <w:p w:rsidR="0044555F" w:rsidRPr="00452C8C" w:rsidRDefault="0044555F" w:rsidP="0044555F">
      <w:pPr>
        <w:pStyle w:val="ConsPlusNormal"/>
        <w:ind w:firstLine="709"/>
        <w:jc w:val="both"/>
        <w:rPr>
          <w:sz w:val="28"/>
        </w:rPr>
      </w:pPr>
      <w:r w:rsidRPr="00452C8C">
        <w:rPr>
          <w:sz w:val="28"/>
        </w:rPr>
        <w:t>3.2.8. Контрольный орган информирует контролируемое лицо о результатах рассмотрения возражения не позднее пяти</w:t>
      </w:r>
      <w:r w:rsidR="00F9640A">
        <w:rPr>
          <w:color w:val="FF0000"/>
          <w:sz w:val="28"/>
          <w:vertAlign w:val="superscript"/>
        </w:rPr>
        <w:t xml:space="preserve"> </w:t>
      </w:r>
      <w:r w:rsidRPr="00452C8C">
        <w:rPr>
          <w:sz w:val="28"/>
        </w:rPr>
        <w:t>рабочих дней со дня рассмотрения возражения в отношении предостережения.</w:t>
      </w:r>
    </w:p>
    <w:p w:rsidR="0044555F" w:rsidRDefault="0044555F" w:rsidP="0044555F">
      <w:pPr>
        <w:widowControl/>
        <w:ind w:firstLine="709"/>
        <w:jc w:val="both"/>
        <w:rPr>
          <w:rFonts w:ascii="Times New Roman" w:hAnsi="Times New Roman"/>
          <w:sz w:val="28"/>
        </w:rPr>
      </w:pPr>
      <w:r w:rsidRPr="00452C8C">
        <w:rPr>
          <w:rFonts w:ascii="Times New Roman" w:hAnsi="Times New Roman"/>
          <w:sz w:val="28"/>
        </w:rPr>
        <w:t>3.2.9. Повторное направление возражения по тем же основаниям</w:t>
      </w:r>
      <w:r>
        <w:rPr>
          <w:rFonts w:ascii="Times New Roman" w:hAnsi="Times New Roman"/>
          <w:sz w:val="28"/>
        </w:rPr>
        <w:t xml:space="preserve"> не допускается.</w:t>
      </w:r>
    </w:p>
    <w:p w:rsidR="008B5F7F" w:rsidRPr="0024234A" w:rsidRDefault="008B5F7F" w:rsidP="008B5F7F">
      <w:pPr>
        <w:pStyle w:val="HTML"/>
        <w:ind w:firstLine="709"/>
        <w:jc w:val="both"/>
        <w:rPr>
          <w:rFonts w:ascii="Verdana" w:hAnsi="Verdana"/>
          <w:sz w:val="28"/>
          <w:szCs w:val="28"/>
        </w:rPr>
      </w:pPr>
      <w:r w:rsidRPr="00F94A04">
        <w:rPr>
          <w:rFonts w:ascii="Times New Roman" w:hAnsi="Times New Roman"/>
          <w:sz w:val="28"/>
          <w:szCs w:val="28"/>
        </w:rPr>
        <w:lastRenderedPageBreak/>
        <w:t xml:space="preserve">3.2.10. </w:t>
      </w:r>
      <w:r w:rsidRPr="00F94A04">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4555F" w:rsidRDefault="0044555F" w:rsidP="0044555F">
      <w:pPr>
        <w:widowControl/>
        <w:ind w:firstLine="709"/>
        <w:jc w:val="center"/>
        <w:rPr>
          <w:rFonts w:ascii="Times New Roman" w:hAnsi="Times New Roman"/>
          <w:sz w:val="28"/>
        </w:rPr>
      </w:pPr>
    </w:p>
    <w:p w:rsidR="0044555F" w:rsidRDefault="0044555F" w:rsidP="0044555F">
      <w:pPr>
        <w:widowControl/>
        <w:jc w:val="center"/>
        <w:rPr>
          <w:rFonts w:ascii="Times New Roman" w:hAnsi="Times New Roman"/>
          <w:sz w:val="28"/>
        </w:rPr>
      </w:pPr>
      <w:r>
        <w:rPr>
          <w:rFonts w:ascii="Times New Roman" w:hAnsi="Times New Roman"/>
          <w:sz w:val="28"/>
        </w:rPr>
        <w:t>3.3. Консультирование</w:t>
      </w:r>
    </w:p>
    <w:p w:rsidR="0044555F" w:rsidRDefault="0044555F" w:rsidP="0044555F">
      <w:pPr>
        <w:widowControl/>
        <w:ind w:firstLine="709"/>
        <w:jc w:val="center"/>
        <w:rPr>
          <w:rFonts w:ascii="Times New Roman" w:hAnsi="Times New Roman"/>
          <w:b/>
          <w:sz w:val="28"/>
        </w:rPr>
      </w:pPr>
    </w:p>
    <w:p w:rsidR="0044555F" w:rsidRPr="009F074C" w:rsidRDefault="0044555F" w:rsidP="0044555F">
      <w:pPr>
        <w:pStyle w:val="ConsPlusNormal"/>
        <w:ind w:firstLine="709"/>
        <w:jc w:val="both"/>
        <w:rPr>
          <w:sz w:val="28"/>
        </w:rPr>
      </w:pPr>
      <w:r w:rsidRPr="009F074C">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4555F" w:rsidRPr="009F074C" w:rsidRDefault="0044555F" w:rsidP="0044555F">
      <w:pPr>
        <w:pStyle w:val="ConsPlusNormal"/>
        <w:tabs>
          <w:tab w:val="left" w:pos="1134"/>
        </w:tabs>
        <w:ind w:left="709" w:firstLine="0"/>
        <w:jc w:val="both"/>
        <w:rPr>
          <w:sz w:val="28"/>
        </w:rPr>
      </w:pPr>
      <w:r w:rsidRPr="009F074C">
        <w:rPr>
          <w:sz w:val="28"/>
        </w:rPr>
        <w:t>1) порядка проведения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4) порядка обжалования решений Контрольного органа.</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3.3.2. Инспекторы осуществляют консультирование контролируемых лиц и их представителей:</w:t>
      </w:r>
    </w:p>
    <w:p w:rsidR="0044555F" w:rsidRPr="009F074C" w:rsidRDefault="0044555F" w:rsidP="0044555F">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4555F" w:rsidRPr="009F074C" w:rsidRDefault="0044555F" w:rsidP="0044555F">
      <w:pPr>
        <w:pStyle w:val="ConsPlusNormal"/>
        <w:ind w:firstLine="709"/>
        <w:jc w:val="both"/>
        <w:rPr>
          <w:sz w:val="28"/>
        </w:rPr>
      </w:pPr>
      <w:r w:rsidRPr="009F074C">
        <w:rPr>
          <w:sz w:val="28"/>
        </w:rPr>
        <w:t>2) посредством размещения на официальном сайте письменного разъяснения по однотипным обращениям (более 10</w:t>
      </w:r>
      <w:r w:rsidR="00F9640A">
        <w:rPr>
          <w:color w:val="FF0000"/>
          <w:sz w:val="28"/>
        </w:rPr>
        <w:t xml:space="preserve"> </w:t>
      </w:r>
      <w:r w:rsidRPr="009F074C">
        <w:rPr>
          <w:sz w:val="28"/>
        </w:rPr>
        <w:t>однотипных обращений) контролируемых лиц и их представителей, подписанного уполномоченным должностным лицом Контрольного органа.</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44555F" w:rsidRPr="009F074C" w:rsidRDefault="0044555F" w:rsidP="0044555F">
      <w:pPr>
        <w:pStyle w:val="ConsPlusNormal"/>
        <w:ind w:firstLine="709"/>
        <w:jc w:val="both"/>
        <w:rPr>
          <w:sz w:val="28"/>
        </w:rPr>
      </w:pPr>
      <w:r w:rsidRPr="009F074C">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4555F" w:rsidRPr="003F7E44" w:rsidRDefault="0044555F" w:rsidP="0044555F">
      <w:pPr>
        <w:pStyle w:val="ConsPlusNormal"/>
        <w:ind w:firstLine="709"/>
        <w:jc w:val="both"/>
        <w:rPr>
          <w:sz w:val="28"/>
        </w:rPr>
      </w:pPr>
      <w:r w:rsidRPr="009F074C">
        <w:rPr>
          <w:sz w:val="28"/>
        </w:rPr>
        <w:t>3.3.5. 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44555F" w:rsidRDefault="0044555F" w:rsidP="0044555F">
      <w:pPr>
        <w:pStyle w:val="ConsPlusNormal"/>
        <w:ind w:firstLine="709"/>
        <w:jc w:val="both"/>
        <w:rPr>
          <w:sz w:val="28"/>
        </w:rPr>
      </w:pPr>
      <w:r w:rsidRPr="003F7E44">
        <w:rPr>
          <w:sz w:val="28"/>
        </w:rPr>
        <w:t xml:space="preserve">1) </w:t>
      </w:r>
      <w:r w:rsidRPr="009F074C">
        <w:rPr>
          <w:sz w:val="28"/>
        </w:rPr>
        <w:t>порядок обжалования решений Контрольного органа;</w:t>
      </w:r>
    </w:p>
    <w:p w:rsidR="0054714D" w:rsidRPr="009F074C" w:rsidRDefault="0054714D" w:rsidP="0054714D">
      <w:pPr>
        <w:pStyle w:val="ConsPlusNormal"/>
        <w:ind w:firstLine="709"/>
        <w:jc w:val="both"/>
        <w:rPr>
          <w:sz w:val="28"/>
        </w:rPr>
      </w:pPr>
      <w:r>
        <w:rPr>
          <w:sz w:val="28"/>
        </w:rPr>
        <w:t>2) иные вопросы</w:t>
      </w:r>
      <w:r w:rsidRPr="009F074C">
        <w:rPr>
          <w:sz w:val="28"/>
        </w:rPr>
        <w:t>.</w:t>
      </w:r>
    </w:p>
    <w:p w:rsidR="0044555F" w:rsidRPr="009F074C" w:rsidRDefault="0044555F" w:rsidP="0044555F">
      <w:pPr>
        <w:pStyle w:val="ConsPlusNormal"/>
        <w:ind w:firstLine="709"/>
        <w:jc w:val="both"/>
        <w:rPr>
          <w:sz w:val="28"/>
        </w:rPr>
      </w:pPr>
      <w:r w:rsidRPr="009F074C">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44555F" w:rsidRPr="009F074C" w:rsidRDefault="0044555F" w:rsidP="0044555F">
      <w:pPr>
        <w:pStyle w:val="ConsPlusNormal"/>
        <w:ind w:firstLine="709"/>
        <w:jc w:val="both"/>
        <w:rPr>
          <w:sz w:val="28"/>
        </w:rPr>
      </w:pPr>
      <w:r w:rsidRPr="009F074C">
        <w:rPr>
          <w:sz w:val="28"/>
        </w:rPr>
        <w:t>3.3.7. Контрольный орган осуществляет учет проведенных консультирований.</w:t>
      </w:r>
    </w:p>
    <w:p w:rsidR="0044555F" w:rsidRPr="009F074C" w:rsidRDefault="0044555F" w:rsidP="0044555F">
      <w:pPr>
        <w:pStyle w:val="ConsPlusNormal"/>
        <w:ind w:firstLine="709"/>
        <w:jc w:val="both"/>
        <w:rPr>
          <w:sz w:val="28"/>
        </w:rPr>
      </w:pPr>
    </w:p>
    <w:p w:rsidR="0054714D" w:rsidRPr="0054714D" w:rsidRDefault="0044555F" w:rsidP="0054714D">
      <w:pPr>
        <w:pStyle w:val="ConsPlusNormal"/>
        <w:ind w:firstLine="0"/>
        <w:jc w:val="center"/>
        <w:rPr>
          <w:sz w:val="28"/>
        </w:rPr>
      </w:pPr>
      <w:r w:rsidRPr="00452C8C">
        <w:rPr>
          <w:sz w:val="28"/>
        </w:rPr>
        <w:t xml:space="preserve">3.4. </w:t>
      </w:r>
      <w:r w:rsidR="00CA1104" w:rsidRPr="00452C8C">
        <w:rPr>
          <w:sz w:val="28"/>
        </w:rPr>
        <w:t>П</w:t>
      </w:r>
      <w:r w:rsidRPr="00452C8C">
        <w:rPr>
          <w:sz w:val="28"/>
        </w:rPr>
        <w:t>рофилактический визит</w:t>
      </w:r>
    </w:p>
    <w:p w:rsidR="00CA1104" w:rsidRPr="009F074C" w:rsidRDefault="0044555F" w:rsidP="00CA1104">
      <w:pPr>
        <w:widowControl/>
        <w:ind w:firstLine="709"/>
        <w:jc w:val="both"/>
        <w:rPr>
          <w:rFonts w:ascii="Times New Roman" w:hAnsi="Times New Roman"/>
          <w:sz w:val="28"/>
        </w:rPr>
      </w:pPr>
      <w:r w:rsidRPr="00452C8C">
        <w:rPr>
          <w:rFonts w:ascii="Times New Roman" w:hAnsi="Times New Roman"/>
          <w:sz w:val="28"/>
        </w:rPr>
        <w:t xml:space="preserve">3.4.1. </w:t>
      </w:r>
      <w:r w:rsidR="00CA1104" w:rsidRPr="00452C8C">
        <w:rPr>
          <w:rFonts w:ascii="Times New Roman" w:hAnsi="Times New Roman"/>
          <w:sz w:val="28"/>
        </w:rPr>
        <w:t>Профилактический</w:t>
      </w:r>
      <w:r w:rsidR="00CA1104">
        <w:rPr>
          <w:rFonts w:ascii="Times New Roman" w:hAnsi="Times New Roman"/>
          <w:sz w:val="28"/>
        </w:rPr>
        <w:t xml:space="preserve"> визит </w:t>
      </w:r>
      <w:r w:rsidR="00CA1104" w:rsidRPr="00F94A04">
        <w:rPr>
          <w:rFonts w:ascii="Times New Roman" w:hAnsi="Times New Roman"/>
          <w:sz w:val="28"/>
        </w:rPr>
        <w:t>проводится</w:t>
      </w:r>
      <w:r w:rsidR="00452C8C" w:rsidRPr="00F94A04">
        <w:rPr>
          <w:rFonts w:ascii="Times New Roman" w:hAnsi="Times New Roman"/>
          <w:sz w:val="28"/>
        </w:rPr>
        <w:t xml:space="preserve"> </w:t>
      </w:r>
      <w:r w:rsidR="00452C8C" w:rsidRPr="00F94A04">
        <w:rPr>
          <w:rFonts w:ascii="Times New Roman" w:eastAsiaTheme="minorHAnsi" w:hAnsi="Times New Roman"/>
          <w:iCs/>
          <w:color w:val="auto"/>
          <w:sz w:val="28"/>
          <w:szCs w:val="28"/>
          <w:lang w:eastAsia="en-US"/>
        </w:rPr>
        <w:t>инспектором</w:t>
      </w:r>
      <w:r w:rsidR="00CA1104" w:rsidRPr="00F94A04">
        <w:rPr>
          <w:rFonts w:ascii="Times New Roman" w:hAnsi="Times New Roman"/>
          <w:sz w:val="28"/>
        </w:rPr>
        <w:t xml:space="preserve"> в</w:t>
      </w:r>
      <w:r w:rsidR="00CA1104">
        <w:rPr>
          <w:rFonts w:ascii="Times New Roman" w:hAnsi="Times New Roman"/>
          <w:sz w:val="28"/>
        </w:rPr>
        <w:t xml:space="preserve"> форме профилактической беседы по месту осуществления деятельности </w:t>
      </w:r>
      <w:r w:rsidR="00CA1104" w:rsidRPr="009F074C">
        <w:rPr>
          <w:rFonts w:ascii="Times New Roman" w:hAnsi="Times New Roman"/>
          <w:sz w:val="28"/>
        </w:rPr>
        <w:t>контролируемого лица либо путем использования видео-конференц-связи.</w:t>
      </w:r>
    </w:p>
    <w:p w:rsidR="00CA1104" w:rsidRPr="009F074C" w:rsidRDefault="00CA1104" w:rsidP="00CA1104">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CA1104" w:rsidRDefault="0044555F" w:rsidP="00CA1104">
      <w:pPr>
        <w:widowControl/>
        <w:ind w:firstLine="709"/>
        <w:jc w:val="both"/>
        <w:rPr>
          <w:rFonts w:ascii="Times New Roman" w:hAnsi="Times New Roman"/>
          <w:sz w:val="28"/>
        </w:rPr>
      </w:pPr>
      <w:r>
        <w:rPr>
          <w:rFonts w:ascii="Times New Roman" w:hAnsi="Times New Roman"/>
          <w:sz w:val="28"/>
        </w:rPr>
        <w:lastRenderedPageBreak/>
        <w:t xml:space="preserve">3.4.2. </w:t>
      </w:r>
      <w:r w:rsidR="00CA1104">
        <w:rPr>
          <w:rFonts w:ascii="Times New Roman" w:hAnsi="Times New Roman"/>
          <w:sz w:val="28"/>
        </w:rPr>
        <w:t>Инспектор проводит обязательный профилактический визит в отношении:</w:t>
      </w:r>
    </w:p>
    <w:p w:rsidR="00CA1104" w:rsidRPr="00452C8C" w:rsidRDefault="00CA1104" w:rsidP="00CA1104">
      <w:pPr>
        <w:widowControl/>
        <w:ind w:firstLine="709"/>
        <w:jc w:val="both"/>
        <w:rPr>
          <w:rFonts w:ascii="Times New Roman" w:hAnsi="Times New Roman"/>
          <w:sz w:val="28"/>
        </w:rPr>
      </w:pPr>
      <w:r>
        <w:rPr>
          <w:rFonts w:ascii="Times New Roman" w:hAnsi="Times New Roman"/>
          <w:sz w:val="28"/>
        </w:rPr>
        <w:t>1) контролируемых лиц</w:t>
      </w:r>
      <w:r>
        <w:rPr>
          <w:sz w:val="28"/>
        </w:rPr>
        <w:t>,</w:t>
      </w:r>
      <w:r>
        <w:rPr>
          <w:rFonts w:ascii="Times New Roman" w:hAnsi="Times New Roman"/>
          <w:sz w:val="28"/>
        </w:rPr>
        <w:t xml:space="preserve"> приступающих к осуществлению деятельности </w:t>
      </w:r>
      <w:r w:rsidRPr="00F93A18">
        <w:rPr>
          <w:rFonts w:ascii="Times New Roman" w:hAnsi="Times New Roman"/>
          <w:sz w:val="28"/>
        </w:rPr>
        <w:t xml:space="preserve">в сфере </w:t>
      </w:r>
      <w:r w:rsidRPr="00452C8C">
        <w:rPr>
          <w:rFonts w:ascii="Times New Roman" w:hAnsi="Times New Roman"/>
          <w:spacing w:val="2"/>
          <w:sz w:val="28"/>
          <w:szCs w:val="28"/>
        </w:rPr>
        <w:t>автомобильного транспорта, городского наземного электрического транспорта и в дорожного хозяйства</w:t>
      </w:r>
      <w:r w:rsidRPr="00452C8C">
        <w:rPr>
          <w:rFonts w:ascii="Times New Roman" w:hAnsi="Times New Roman"/>
          <w:sz w:val="28"/>
        </w:rPr>
        <w:t>, не позднее чем в течение одного года с момента начала такой деятельности (при наличии сведений о начале деятельности);</w:t>
      </w:r>
    </w:p>
    <w:p w:rsidR="00CA1104" w:rsidRPr="00452C8C" w:rsidRDefault="00CA1104" w:rsidP="00CA1104">
      <w:pPr>
        <w:widowControl/>
        <w:ind w:firstLine="709"/>
        <w:jc w:val="both"/>
        <w:rPr>
          <w:rFonts w:ascii="Times New Roman" w:hAnsi="Times New Roman"/>
          <w:sz w:val="28"/>
        </w:rPr>
      </w:pPr>
      <w:r w:rsidRPr="00452C8C">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3.4.3. Профилактические визиты проводятся по согласованию с контролируемыми лицами.</w:t>
      </w:r>
    </w:p>
    <w:p w:rsidR="0044555F" w:rsidRPr="00452C8C" w:rsidRDefault="0044555F" w:rsidP="0044555F">
      <w:pPr>
        <w:pStyle w:val="ConsPlusNormal"/>
        <w:ind w:firstLine="709"/>
        <w:jc w:val="both"/>
        <w:rPr>
          <w:sz w:val="28"/>
        </w:rPr>
      </w:pPr>
      <w:r w:rsidRPr="00452C8C">
        <w:rPr>
          <w:sz w:val="28"/>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44555F" w:rsidRPr="009F074C" w:rsidRDefault="0044555F" w:rsidP="0044555F">
      <w:pPr>
        <w:pStyle w:val="ConsPlusNormal"/>
        <w:ind w:firstLine="709"/>
        <w:jc w:val="both"/>
        <w:rPr>
          <w:sz w:val="28"/>
        </w:rPr>
      </w:pPr>
      <w:r w:rsidRPr="00452C8C">
        <w:rPr>
          <w:sz w:val="28"/>
        </w:rPr>
        <w:t>Контролируемое лицо вправе отказаться от проведения профилактического визита</w:t>
      </w:r>
      <w:r w:rsidR="00CA1104" w:rsidRPr="00452C8C">
        <w:rPr>
          <w:sz w:val="28"/>
        </w:rPr>
        <w:t xml:space="preserve"> (включая обязательный профилактический визит)</w:t>
      </w:r>
      <w:r w:rsidRPr="00452C8C">
        <w:rPr>
          <w:sz w:val="28"/>
        </w:rPr>
        <w:t>, уведомив об этом Контрольный</w:t>
      </w:r>
      <w:r w:rsidRPr="009F074C">
        <w:rPr>
          <w:sz w:val="28"/>
        </w:rPr>
        <w:t xml:space="preserve"> орган не позднее, чем за три рабочих дня до даты его проведения.</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44555F" w:rsidRDefault="0044555F" w:rsidP="0044555F">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44555F" w:rsidRDefault="0044555F" w:rsidP="0044555F">
      <w:pPr>
        <w:pStyle w:val="a8"/>
        <w:widowControl/>
        <w:tabs>
          <w:tab w:val="left" w:pos="1134"/>
        </w:tabs>
        <w:ind w:left="0"/>
        <w:jc w:val="center"/>
        <w:rPr>
          <w:rFonts w:ascii="Times New Roman" w:hAnsi="Times New Roman"/>
          <w:b/>
          <w:sz w:val="28"/>
        </w:rPr>
      </w:pPr>
    </w:p>
    <w:p w:rsidR="0044555F" w:rsidRDefault="0044555F" w:rsidP="0044555F">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rsidR="0044555F" w:rsidRPr="00621238" w:rsidRDefault="0044555F" w:rsidP="0044555F">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44555F" w:rsidRDefault="0044555F" w:rsidP="0044555F">
      <w:pPr>
        <w:pStyle w:val="a8"/>
        <w:widowControl/>
        <w:tabs>
          <w:tab w:val="left" w:pos="1134"/>
        </w:tabs>
        <w:ind w:left="709"/>
        <w:jc w:val="both"/>
        <w:rPr>
          <w:rFonts w:ascii="Times New Roman" w:hAnsi="Times New Roman"/>
          <w:sz w:val="28"/>
        </w:rPr>
      </w:pPr>
    </w:p>
    <w:p w:rsidR="0044555F" w:rsidRDefault="0044555F" w:rsidP="0054714D">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rsidR="0054714D" w:rsidRPr="009F074C" w:rsidRDefault="0054714D" w:rsidP="0054714D">
      <w:pPr>
        <w:widowControl/>
        <w:tabs>
          <w:tab w:val="left" w:pos="1134"/>
        </w:tabs>
        <w:jc w:val="center"/>
        <w:rPr>
          <w:rFonts w:ascii="Times New Roman" w:hAnsi="Times New Roman"/>
          <w:color w:val="auto"/>
          <w:sz w:val="28"/>
        </w:rPr>
      </w:pP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F94A04">
        <w:rPr>
          <w:rFonts w:ascii="Times New Roman" w:hAnsi="Times New Roman"/>
          <w:b/>
          <w:sz w:val="28"/>
        </w:rPr>
        <w:t xml:space="preserve"> </w:t>
      </w:r>
      <w:r w:rsidRPr="00F94A04">
        <w:rPr>
          <w:rFonts w:ascii="Times New Roman" w:hAnsi="Times New Roman"/>
          <w:sz w:val="28"/>
        </w:rPr>
        <w:t>мероприятий:</w:t>
      </w:r>
    </w:p>
    <w:p w:rsidR="00452C8C" w:rsidRPr="00F94A04" w:rsidRDefault="00452C8C" w:rsidP="00452C8C">
      <w:pPr>
        <w:pStyle w:val="ConsPlusNormal"/>
        <w:ind w:firstLine="709"/>
        <w:jc w:val="both"/>
        <w:rPr>
          <w:sz w:val="28"/>
        </w:rPr>
      </w:pPr>
      <w:r w:rsidRPr="00F94A04">
        <w:rPr>
          <w:sz w:val="28"/>
        </w:rPr>
        <w:t>инспекционный визит, рейдовый осмотр, документарная проверка, выездная проверка –</w:t>
      </w:r>
      <w:r w:rsidR="00F94A04" w:rsidRPr="00F94A04">
        <w:rPr>
          <w:sz w:val="28"/>
        </w:rPr>
        <w:t xml:space="preserve"> </w:t>
      </w:r>
      <w:r w:rsidR="00500A71" w:rsidRPr="00F94A04">
        <w:rPr>
          <w:sz w:val="28"/>
        </w:rPr>
        <w:t>при взаимодействии</w:t>
      </w:r>
      <w:r w:rsidRPr="00F94A04">
        <w:rPr>
          <w:sz w:val="28"/>
        </w:rPr>
        <w:t xml:space="preserve"> с контролируемыми лицами;</w:t>
      </w:r>
    </w:p>
    <w:p w:rsidR="00452C8C" w:rsidRPr="00F94A04" w:rsidRDefault="00452C8C" w:rsidP="00452C8C">
      <w:pPr>
        <w:pStyle w:val="ConsPlusNormal"/>
        <w:ind w:firstLine="709"/>
        <w:jc w:val="both"/>
        <w:rPr>
          <w:sz w:val="28"/>
        </w:rPr>
      </w:pPr>
      <w:r w:rsidRPr="00F94A04">
        <w:rPr>
          <w:sz w:val="28"/>
        </w:rPr>
        <w:t>наблюдение за соблюдением обязательных требований, выездное обследование – без взаимодействия с контролируемыми лицами.</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4.1.2. При осуществлении </w:t>
      </w:r>
      <w:r w:rsidRPr="00F94A04">
        <w:rPr>
          <w:rFonts w:ascii="Times New Roman" w:hAnsi="Times New Roman"/>
          <w:sz w:val="28"/>
          <w:szCs w:val="22"/>
        </w:rPr>
        <w:t>муниципального контроля</w:t>
      </w:r>
      <w:r w:rsidRPr="00F94A04">
        <w:rPr>
          <w:rFonts w:ascii="Times New Roman" w:hAnsi="Times New Roman"/>
          <w:color w:val="FF0000"/>
          <w:sz w:val="28"/>
        </w:rPr>
        <w:t xml:space="preserve"> </w:t>
      </w:r>
      <w:r w:rsidRPr="00F94A04">
        <w:rPr>
          <w:rFonts w:ascii="Times New Roman" w:hAnsi="Times New Roman"/>
          <w:sz w:val="28"/>
        </w:rPr>
        <w:t xml:space="preserve">взаимодействием с контролируемыми лицами являются: </w:t>
      </w:r>
    </w:p>
    <w:p w:rsidR="00452C8C" w:rsidRPr="00F94A04" w:rsidRDefault="00452C8C" w:rsidP="00452C8C">
      <w:pPr>
        <w:pStyle w:val="a8"/>
        <w:widowControl/>
        <w:tabs>
          <w:tab w:val="left" w:pos="1134"/>
        </w:tabs>
        <w:ind w:left="0" w:firstLine="709"/>
        <w:jc w:val="both"/>
        <w:rPr>
          <w:rFonts w:ascii="Times New Roman" w:hAnsi="Times New Roman"/>
          <w:b/>
          <w:color w:val="FF0000"/>
          <w:sz w:val="28"/>
        </w:rPr>
      </w:pPr>
      <w:r w:rsidRPr="00F94A04">
        <w:rPr>
          <w:rFonts w:ascii="Times New Roman" w:hAnsi="Times New Roman"/>
          <w:sz w:val="28"/>
        </w:rPr>
        <w:t xml:space="preserve">встречи, телефонные и иные переговоры (непосредственное </w:t>
      </w:r>
      <w:r w:rsidRPr="00F94A04">
        <w:rPr>
          <w:rFonts w:ascii="Times New Roman" w:hAnsi="Times New Roman"/>
          <w:sz w:val="28"/>
          <w:szCs w:val="22"/>
        </w:rPr>
        <w:t>взаимодействие) между инспектором и контролируемым лицом или его</w:t>
      </w:r>
      <w:r w:rsidRPr="00F94A04">
        <w:rPr>
          <w:rFonts w:ascii="Times New Roman" w:hAnsi="Times New Roman"/>
          <w:sz w:val="28"/>
        </w:rPr>
        <w:t xml:space="preserve"> представителем; </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запрос документов, иных материалов; </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52C8C" w:rsidRPr="00F94A04" w:rsidRDefault="00452C8C" w:rsidP="00452C8C">
      <w:pPr>
        <w:widowControl/>
        <w:autoSpaceDE w:val="0"/>
        <w:autoSpaceDN w:val="0"/>
        <w:adjustRightInd w:val="0"/>
        <w:ind w:firstLine="709"/>
        <w:jc w:val="both"/>
        <w:rPr>
          <w:rFonts w:ascii="Times New Roman" w:hAnsi="Times New Roman"/>
          <w:color w:val="auto"/>
          <w:sz w:val="28"/>
        </w:rPr>
      </w:pPr>
      <w:r w:rsidRPr="00F94A04">
        <w:rPr>
          <w:rFonts w:ascii="Times New Roman" w:hAnsi="Times New Roman"/>
          <w:color w:val="auto"/>
          <w:sz w:val="28"/>
        </w:rPr>
        <w:lastRenderedPageBreak/>
        <w:t xml:space="preserve">4.1.3. Контрольные мероприятия, осуществляемые </w:t>
      </w:r>
      <w:r w:rsidR="00500A71" w:rsidRPr="00F94A04">
        <w:rPr>
          <w:rFonts w:ascii="Times New Roman" w:hAnsi="Times New Roman"/>
          <w:color w:val="auto"/>
          <w:sz w:val="28"/>
        </w:rPr>
        <w:t xml:space="preserve">при </w:t>
      </w:r>
      <w:r w:rsidR="00500A71" w:rsidRPr="00F94A04">
        <w:rPr>
          <w:rFonts w:ascii="Times New Roman" w:eastAsiaTheme="minorHAnsi" w:hAnsi="Times New Roman"/>
          <w:color w:val="auto"/>
          <w:sz w:val="28"/>
          <w:szCs w:val="28"/>
          <w:lang w:eastAsia="en-US"/>
        </w:rPr>
        <w:t>взаимодействии</w:t>
      </w:r>
      <w:r w:rsidRPr="00F94A04">
        <w:rPr>
          <w:rFonts w:ascii="Times New Roman" w:eastAsiaTheme="minorHAnsi" w:hAnsi="Times New Roman"/>
          <w:color w:val="auto"/>
          <w:sz w:val="28"/>
          <w:szCs w:val="28"/>
          <w:lang w:eastAsia="en-US"/>
        </w:rPr>
        <w:t xml:space="preserve"> с контролируемым лицом, </w:t>
      </w:r>
      <w:r w:rsidRPr="00F94A04">
        <w:rPr>
          <w:rFonts w:ascii="Times New Roman" w:hAnsi="Times New Roman"/>
          <w:color w:val="auto"/>
          <w:sz w:val="28"/>
        </w:rPr>
        <w:t>проводятся Контрольным органом по следующим основаниям:</w:t>
      </w:r>
    </w:p>
    <w:p w:rsidR="00452C8C" w:rsidRPr="000E7BBF" w:rsidRDefault="00452C8C" w:rsidP="00452C8C">
      <w:pPr>
        <w:widowControl/>
        <w:tabs>
          <w:tab w:val="left" w:pos="1134"/>
        </w:tabs>
        <w:ind w:firstLine="709"/>
        <w:jc w:val="both"/>
        <w:rPr>
          <w:rFonts w:ascii="Times New Roman" w:hAnsi="Times New Roman"/>
          <w:color w:val="auto"/>
          <w:sz w:val="28"/>
        </w:rPr>
      </w:pPr>
      <w:r w:rsidRPr="00F94A04">
        <w:rPr>
          <w:rFonts w:ascii="Times New Roman" w:hAnsi="Times New Roman"/>
          <w:color w:val="auto"/>
          <w:sz w:val="28"/>
        </w:rPr>
        <w:t>1) наличие у Контрольного органа сведений о причинении</w:t>
      </w:r>
      <w:r w:rsidRPr="000E7BBF">
        <w:rPr>
          <w:rFonts w:ascii="Times New Roman" w:hAnsi="Times New Roman"/>
          <w:color w:val="auto"/>
          <w:sz w:val="28"/>
        </w:rPr>
        <w:t xml:space="preserve">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452C8C" w:rsidRPr="000E7BBF" w:rsidRDefault="00452C8C" w:rsidP="00452C8C">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осмотр;</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опрос;</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получение письменных объяснений;</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истребование документов;</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экспертиза.</w:t>
      </w:r>
    </w:p>
    <w:p w:rsidR="0044555F" w:rsidRPr="00FA6665" w:rsidRDefault="0044555F" w:rsidP="0044555F">
      <w:pPr>
        <w:widowControl/>
        <w:tabs>
          <w:tab w:val="left" w:pos="1134"/>
        </w:tabs>
        <w:ind w:firstLine="709"/>
        <w:jc w:val="both"/>
        <w:rPr>
          <w:rFonts w:ascii="Times New Roman" w:hAnsi="Times New Roman"/>
          <w:color w:val="auto"/>
          <w:sz w:val="28"/>
        </w:rPr>
      </w:pPr>
      <w:r w:rsidRPr="00FA6665">
        <w:rPr>
          <w:rFonts w:ascii="Times New Roman" w:hAnsi="Times New Roman"/>
          <w:color w:val="auto"/>
          <w:sz w:val="28"/>
        </w:rPr>
        <w:t>4.1.5. Для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 а также документарной проверки,</w:t>
      </w:r>
      <w:r w:rsidRPr="00FA6665">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44555F" w:rsidRPr="00F9325B" w:rsidRDefault="0044555F" w:rsidP="0044555F">
      <w:pPr>
        <w:pStyle w:val="HTML"/>
        <w:ind w:firstLine="709"/>
        <w:jc w:val="both"/>
        <w:rPr>
          <w:rFonts w:ascii="Verdana" w:hAnsi="Verdana"/>
          <w:sz w:val="28"/>
          <w:szCs w:val="28"/>
        </w:rPr>
      </w:pPr>
      <w:r w:rsidRPr="00FA6665">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44555F" w:rsidRPr="009F074C" w:rsidRDefault="0044555F" w:rsidP="0044555F">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lastRenderedPageBreak/>
        <w:t>4.1.6. Контрольные мероприятия проводятся инспекторами, указанными в решении Контрольного органа о проведении контрольного мероприятия.</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4555F" w:rsidRPr="00F94A04" w:rsidRDefault="0044555F" w:rsidP="0044555F">
      <w:pPr>
        <w:pStyle w:val="HTML"/>
        <w:ind w:firstLine="540"/>
        <w:jc w:val="both"/>
        <w:rPr>
          <w:rFonts w:ascii="Times New Roman" w:hAnsi="Times New Roman"/>
          <w:sz w:val="28"/>
        </w:rPr>
      </w:pPr>
      <w:r w:rsidRPr="00FA6665">
        <w:rPr>
          <w:rFonts w:ascii="Times New Roman" w:hAnsi="Times New Roman"/>
          <w:sz w:val="28"/>
        </w:rPr>
        <w:t>4.1.7. По окончании проведения контрольного мероприятия</w:t>
      </w:r>
      <w:r w:rsidRPr="00FA6665">
        <w:rPr>
          <w:rFonts w:ascii="Times New Roman" w:hAnsi="Times New Roman" w:cs="Times New Roman"/>
          <w:sz w:val="28"/>
          <w:szCs w:val="28"/>
        </w:rPr>
        <w:t xml:space="preserve">, </w:t>
      </w:r>
      <w:r w:rsidRPr="00F94A04">
        <w:rPr>
          <w:rFonts w:ascii="Times New Roman" w:hAnsi="Times New Roman" w:cs="Times New Roman"/>
          <w:sz w:val="28"/>
          <w:szCs w:val="28"/>
        </w:rPr>
        <w:t>предусматривающего взаимодействие с контролируемым лицом,</w:t>
      </w:r>
      <w:r w:rsidRPr="00F94A04">
        <w:rPr>
          <w:rFonts w:ascii="Times New Roman" w:hAnsi="Times New Roman" w:cs="Times New Roman"/>
          <w:sz w:val="24"/>
          <w:szCs w:val="24"/>
        </w:rPr>
        <w:t xml:space="preserve"> </w:t>
      </w:r>
      <w:r w:rsidRPr="00F94A04">
        <w:rPr>
          <w:rFonts w:ascii="Times New Roman" w:hAnsi="Times New Roman"/>
          <w:sz w:val="28"/>
        </w:rPr>
        <w:t>инспектор составляет акт контрольного мероприятия (далее также – акт)</w:t>
      </w:r>
      <w:r w:rsidR="00452C8C" w:rsidRPr="00F94A04">
        <w:rPr>
          <w:rFonts w:ascii="Times New Roman" w:hAnsi="Times New Roman"/>
          <w:sz w:val="28"/>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F94A04">
        <w:rPr>
          <w:rFonts w:ascii="Times New Roman" w:hAnsi="Times New Roman"/>
          <w:sz w:val="28"/>
        </w:rPr>
        <w:t xml:space="preserve">. </w:t>
      </w:r>
    </w:p>
    <w:p w:rsidR="0044555F" w:rsidRPr="00FA6665" w:rsidRDefault="0044555F" w:rsidP="0044555F">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В случае если по результатам проведения такого мероприятия выявлено нарушение обязательных</w:t>
      </w:r>
      <w:r w:rsidRPr="00FA6665">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t>В случае устранения выявленного нарушения до окончания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w:t>
      </w:r>
      <w:r w:rsidRPr="00FA6665">
        <w:rPr>
          <w:rFonts w:ascii="Times New Roman" w:hAnsi="Times New Roman"/>
          <w:sz w:val="28"/>
        </w:rPr>
        <w:t xml:space="preserve"> в акте указывается факт его устранения.</w:t>
      </w:r>
    </w:p>
    <w:p w:rsidR="0044555F" w:rsidRPr="009F074C" w:rsidRDefault="0044555F" w:rsidP="0044555F">
      <w:pPr>
        <w:pStyle w:val="ConsPlusNormal"/>
        <w:ind w:firstLine="709"/>
        <w:jc w:val="both"/>
        <w:rPr>
          <w:sz w:val="28"/>
        </w:rPr>
      </w:pPr>
      <w:r w:rsidRPr="009F074C">
        <w:rPr>
          <w:sz w:val="28"/>
        </w:rPr>
        <w:t>4.1.8. Документы, иные материалы, являющиеся доказательствами нарушения обязательных требований, приобщаются к акту.</w:t>
      </w:r>
    </w:p>
    <w:p w:rsidR="0044555F" w:rsidRPr="00854D54" w:rsidRDefault="0044555F" w:rsidP="0044555F">
      <w:pPr>
        <w:pStyle w:val="ConsPlusNormal"/>
        <w:ind w:firstLine="709"/>
        <w:jc w:val="both"/>
        <w:rPr>
          <w:sz w:val="28"/>
        </w:rPr>
      </w:pPr>
      <w:r w:rsidRPr="00854D54">
        <w:rPr>
          <w:sz w:val="28"/>
        </w:rPr>
        <w:t xml:space="preserve">Заполненные при проведении контрольного мероприятия проверочные листы должны быть приобщены к акту. </w:t>
      </w:r>
    </w:p>
    <w:p w:rsidR="0044555F" w:rsidRPr="00FA6665" w:rsidRDefault="0044555F" w:rsidP="0044555F">
      <w:pPr>
        <w:pStyle w:val="ConsPlusNormal"/>
        <w:ind w:firstLine="709"/>
        <w:jc w:val="both"/>
        <w:rPr>
          <w:sz w:val="28"/>
        </w:rPr>
      </w:pPr>
      <w:r w:rsidRPr="009F074C">
        <w:rPr>
          <w:sz w:val="28"/>
        </w:rPr>
        <w:t>4</w:t>
      </w:r>
      <w:r w:rsidRPr="00FA6665">
        <w:rPr>
          <w:sz w:val="28"/>
        </w:rPr>
        <w:t xml:space="preserve">.1.9.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4555F" w:rsidRPr="00FA6665" w:rsidRDefault="0044555F" w:rsidP="0044555F">
      <w:pPr>
        <w:pStyle w:val="ConsPlusNormal"/>
        <w:ind w:firstLine="709"/>
        <w:jc w:val="both"/>
        <w:rPr>
          <w:sz w:val="28"/>
        </w:rPr>
      </w:pPr>
      <w:r w:rsidRPr="00FA6665">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4555F" w:rsidRPr="00C30867" w:rsidRDefault="0044555F" w:rsidP="0044555F">
      <w:pPr>
        <w:pStyle w:val="HTML"/>
        <w:ind w:firstLine="540"/>
        <w:jc w:val="both"/>
        <w:rPr>
          <w:rFonts w:ascii="Verdana" w:hAnsi="Verdana"/>
          <w:sz w:val="28"/>
          <w:szCs w:val="28"/>
        </w:rPr>
      </w:pPr>
      <w:r w:rsidRPr="00FA6665">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4555F" w:rsidRPr="009F074C" w:rsidRDefault="0044555F" w:rsidP="0044555F">
      <w:pPr>
        <w:pStyle w:val="a8"/>
        <w:widowControl/>
        <w:tabs>
          <w:tab w:val="left" w:pos="1134"/>
        </w:tabs>
        <w:ind w:left="0" w:firstLine="709"/>
        <w:jc w:val="both"/>
        <w:rPr>
          <w:rFonts w:ascii="Times New Roman" w:hAnsi="Times New Roman"/>
          <w:sz w:val="28"/>
        </w:rPr>
      </w:pPr>
    </w:p>
    <w:p w:rsidR="0044555F" w:rsidRPr="009F074C" w:rsidRDefault="0044555F" w:rsidP="0044555F">
      <w:pPr>
        <w:pStyle w:val="ConsPlusNormal"/>
        <w:tabs>
          <w:tab w:val="left" w:pos="284"/>
        </w:tabs>
        <w:ind w:firstLine="0"/>
        <w:jc w:val="center"/>
        <w:rPr>
          <w:sz w:val="28"/>
        </w:rPr>
      </w:pPr>
      <w:r w:rsidRPr="009F074C">
        <w:rPr>
          <w:sz w:val="28"/>
        </w:rPr>
        <w:t>4.2. Меры, принимаемые Контрольным органом по результатам контрольных мероприятий</w:t>
      </w:r>
    </w:p>
    <w:p w:rsidR="0044555F" w:rsidRPr="00B92362" w:rsidRDefault="0044555F" w:rsidP="0044555F">
      <w:pPr>
        <w:pStyle w:val="ConsPlusNormal"/>
        <w:ind w:firstLine="709"/>
        <w:jc w:val="center"/>
        <w:rPr>
          <w:b/>
          <w:color w:val="000000"/>
          <w:sz w:val="28"/>
          <w:highlight w:val="yellow"/>
        </w:rPr>
      </w:pPr>
    </w:p>
    <w:p w:rsidR="0044555F" w:rsidRPr="00F94A04"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4.2.1. Контрольный орган в случае выявления при проведении контрольного </w:t>
      </w:r>
      <w:r w:rsidRPr="00F94A04">
        <w:rPr>
          <w:rFonts w:ascii="Times New Roman" w:hAnsi="Times New Roman"/>
          <w:sz w:val="28"/>
        </w:rPr>
        <w:t>мероприятия нарушений контролируемым лицом обязательных требований</w:t>
      </w:r>
      <w:r w:rsidR="00452C8C" w:rsidRPr="00F94A04">
        <w:rPr>
          <w:rFonts w:ascii="Times New Roman" w:eastAsiaTheme="minorHAnsi" w:hAnsi="Times New Roman"/>
          <w:bCs/>
          <w:sz w:val="28"/>
          <w:szCs w:val="28"/>
          <w:lang w:eastAsia="en-US"/>
        </w:rPr>
        <w:t xml:space="preserve"> в пределах полномочий, предусмотренных законодательством Российской </w:t>
      </w:r>
      <w:r w:rsidR="00500A71" w:rsidRPr="00F94A04">
        <w:rPr>
          <w:rFonts w:ascii="Times New Roman" w:eastAsiaTheme="minorHAnsi" w:hAnsi="Times New Roman"/>
          <w:bCs/>
          <w:sz w:val="28"/>
          <w:szCs w:val="28"/>
          <w:lang w:eastAsia="en-US"/>
        </w:rPr>
        <w:t xml:space="preserve">Федерации, </w:t>
      </w:r>
      <w:r w:rsidR="00500A71" w:rsidRPr="00F94A04">
        <w:rPr>
          <w:rFonts w:ascii="Times New Roman" w:hAnsi="Times New Roman"/>
          <w:sz w:val="28"/>
        </w:rPr>
        <w:t>обязан</w:t>
      </w:r>
      <w:r w:rsidRPr="00F94A04">
        <w:rPr>
          <w:rFonts w:ascii="Times New Roman" w:hAnsi="Times New Roman"/>
          <w:sz w:val="28"/>
        </w:rPr>
        <w:t>:</w:t>
      </w:r>
    </w:p>
    <w:p w:rsidR="0044555F" w:rsidRPr="009F074C" w:rsidRDefault="0044555F" w:rsidP="0044555F">
      <w:pPr>
        <w:pStyle w:val="ConsPlusNormal"/>
        <w:ind w:firstLine="709"/>
        <w:jc w:val="both"/>
        <w:rPr>
          <w:color w:val="000000"/>
          <w:sz w:val="28"/>
        </w:rPr>
      </w:pPr>
      <w:r w:rsidRPr="00F94A04">
        <w:rPr>
          <w:color w:val="000000"/>
          <w:sz w:val="28"/>
        </w:rPr>
        <w:lastRenderedPageBreak/>
        <w:t>1) выдать после оформления акта контрольного мероприятия контролируемому лицу предписание</w:t>
      </w:r>
      <w:r w:rsidRPr="009F074C">
        <w:rPr>
          <w:color w:val="000000"/>
          <w:sz w:val="28"/>
        </w:rPr>
        <w:t xml:space="preserve">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4555F" w:rsidRPr="00E57652" w:rsidRDefault="0044555F" w:rsidP="0044555F">
      <w:pPr>
        <w:widowControl/>
        <w:ind w:firstLine="709"/>
        <w:jc w:val="both"/>
        <w:rPr>
          <w:rFonts w:ascii="Times New Roman" w:hAnsi="Times New Roman"/>
          <w:sz w:val="28"/>
        </w:rPr>
      </w:pPr>
      <w:r w:rsidRPr="009F074C">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E57652" w:rsidRPr="00E57652">
        <w:rPr>
          <w:rFonts w:ascii="Times New Roman" w:hAnsi="Times New Roman"/>
          <w:sz w:val="28"/>
        </w:rPr>
        <w:t>контрольного мероприятия</w:t>
      </w:r>
      <w:r w:rsidR="00E57652" w:rsidRPr="009F074C">
        <w:rPr>
          <w:rFonts w:ascii="Times New Roman" w:hAnsi="Times New Roman"/>
          <w:sz w:val="28"/>
        </w:rPr>
        <w:t xml:space="preserve"> </w:t>
      </w:r>
      <w:r w:rsidRPr="009F074C">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r w:rsidRPr="00E57652">
        <w:rPr>
          <w:rFonts w:ascii="Times New Roman" w:hAnsi="Times New Roman"/>
          <w:sz w:val="28"/>
        </w:rPr>
        <w:t>) причинен;</w:t>
      </w:r>
    </w:p>
    <w:p w:rsidR="00E57652" w:rsidRPr="00E57652" w:rsidRDefault="0044555F" w:rsidP="00E57652">
      <w:pPr>
        <w:pStyle w:val="ConsPlusNormal"/>
        <w:ind w:firstLine="709"/>
        <w:jc w:val="both"/>
        <w:rPr>
          <w:sz w:val="28"/>
        </w:rPr>
      </w:pPr>
      <w:r w:rsidRPr="00E57652">
        <w:rPr>
          <w:sz w:val="28"/>
        </w:rPr>
        <w:t xml:space="preserve">3) </w:t>
      </w:r>
      <w:r w:rsidR="00E57652" w:rsidRPr="00E57652">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4555F" w:rsidRPr="00FA6665" w:rsidRDefault="0044555F" w:rsidP="0044555F">
      <w:pPr>
        <w:pStyle w:val="ConsPlusNormal"/>
        <w:ind w:firstLine="709"/>
        <w:jc w:val="both"/>
        <w:rPr>
          <w:sz w:val="28"/>
        </w:rPr>
      </w:pPr>
      <w:r w:rsidRPr="00E57652">
        <w:rPr>
          <w:sz w:val="28"/>
        </w:rPr>
        <w:t>4) принять меры по</w:t>
      </w:r>
      <w:r w:rsidRPr="009F074C">
        <w:rPr>
          <w:sz w:val="28"/>
        </w:rPr>
        <w:t xml:space="preserve"> осуществлению контроля за устранением выявленных нарушений обязательных требований, предупреждению нарушений </w:t>
      </w:r>
      <w:r w:rsidRPr="00FA6665">
        <w:rPr>
          <w:sz w:val="28"/>
        </w:rPr>
        <w:t>обязательных требований, предотвращению возможного причинения вреда (ущерба) охраняемым законом ценностям</w:t>
      </w:r>
      <w:r w:rsidRPr="00FA6665">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A6665">
        <w:rPr>
          <w:sz w:val="28"/>
        </w:rPr>
        <w:t>;</w:t>
      </w:r>
    </w:p>
    <w:p w:rsidR="0044555F" w:rsidRPr="00FA6665" w:rsidRDefault="0044555F" w:rsidP="0044555F">
      <w:pPr>
        <w:pStyle w:val="ConsPlusNormal"/>
        <w:ind w:firstLine="709"/>
        <w:jc w:val="both"/>
        <w:rPr>
          <w:sz w:val="28"/>
        </w:rPr>
      </w:pPr>
      <w:r w:rsidRPr="00FA6665">
        <w:rPr>
          <w:sz w:val="28"/>
        </w:rPr>
        <w:t>5) рассмотреть вопрос о выдаче рекомендации по соблюдению обязательных требований, проведении ины</w:t>
      </w:r>
      <w:r w:rsidR="00F93A18">
        <w:rPr>
          <w:sz w:val="28"/>
        </w:rPr>
        <w:t>х</w:t>
      </w:r>
      <w:r w:rsidRPr="00FA6665">
        <w:rPr>
          <w:sz w:val="28"/>
        </w:rPr>
        <w:t xml:space="preserve"> мероприяти</w:t>
      </w:r>
      <w:r w:rsidR="00F93A18">
        <w:rPr>
          <w:sz w:val="28"/>
        </w:rPr>
        <w:t>й</w:t>
      </w:r>
      <w:r w:rsidRPr="00FA6665">
        <w:rPr>
          <w:sz w:val="28"/>
        </w:rPr>
        <w:t>, направленны</w:t>
      </w:r>
      <w:r w:rsidR="00F93A18">
        <w:rPr>
          <w:sz w:val="28"/>
        </w:rPr>
        <w:t>х</w:t>
      </w:r>
      <w:r w:rsidRPr="00FA6665">
        <w:rPr>
          <w:sz w:val="28"/>
        </w:rPr>
        <w:t xml:space="preserve"> на профилактику рисков причинения вреда (ущерба) охраняемым законом ценностям.</w:t>
      </w:r>
    </w:p>
    <w:p w:rsidR="0044555F" w:rsidRPr="00FA6665" w:rsidRDefault="0044555F" w:rsidP="0044555F">
      <w:pPr>
        <w:pStyle w:val="ConsPlusNormal"/>
        <w:ind w:firstLine="709"/>
        <w:jc w:val="both"/>
        <w:rPr>
          <w:sz w:val="28"/>
        </w:rPr>
      </w:pPr>
      <w:r w:rsidRPr="00FA6665">
        <w:rPr>
          <w:sz w:val="28"/>
        </w:rPr>
        <w:t>4.2.2. Предписание оформляется по форме согласно приложению 4 к настоящему Положению.</w:t>
      </w:r>
    </w:p>
    <w:p w:rsidR="0044555F" w:rsidRPr="00FA6665" w:rsidRDefault="0044555F" w:rsidP="0044555F">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lastRenderedPageBreak/>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4555F" w:rsidRPr="00FA6665" w:rsidRDefault="0044555F" w:rsidP="0044555F">
      <w:pPr>
        <w:pStyle w:val="HTML"/>
        <w:ind w:firstLine="709"/>
        <w:jc w:val="both"/>
        <w:rPr>
          <w:rFonts w:ascii="Times New Roman" w:hAnsi="Times New Roman" w:cs="Times New Roman"/>
          <w:sz w:val="28"/>
          <w:szCs w:val="28"/>
        </w:rPr>
      </w:pPr>
      <w:r w:rsidRPr="00FA6665">
        <w:rPr>
          <w:rFonts w:ascii="Times New Roman" w:hAnsi="Times New Roman" w:cs="Times New Roman"/>
          <w:sz w:val="28"/>
        </w:rPr>
        <w:t>4.2.4.</w:t>
      </w:r>
      <w:r w:rsidRPr="00FA666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44555F" w:rsidRPr="00FA6665" w:rsidRDefault="0044555F" w:rsidP="0044555F">
      <w:pPr>
        <w:pStyle w:val="ConsPlusNormal"/>
        <w:ind w:firstLine="709"/>
        <w:jc w:val="both"/>
        <w:rPr>
          <w:sz w:val="28"/>
        </w:rPr>
      </w:pPr>
      <w:r w:rsidRPr="00FA6665">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4555F" w:rsidRPr="00FA6665" w:rsidRDefault="0044555F" w:rsidP="0044555F">
      <w:pPr>
        <w:pStyle w:val="ConsPlusNormal"/>
        <w:ind w:firstLine="709"/>
        <w:jc w:val="both"/>
        <w:rPr>
          <w:sz w:val="28"/>
          <w:szCs w:val="28"/>
        </w:rPr>
      </w:pPr>
      <w:r w:rsidRPr="00FA6665">
        <w:rPr>
          <w:sz w:val="28"/>
        </w:rPr>
        <w:t xml:space="preserve">4.2.6. </w:t>
      </w:r>
      <w:r w:rsidRPr="00FA6665">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00FA6665" w:rsidRPr="00BD0ADE">
        <w:rPr>
          <w:sz w:val="28"/>
          <w:szCs w:val="28"/>
        </w:rPr>
        <w:t>инспекционного визита, рейдового осмотра или документарной проверки.</w:t>
      </w:r>
    </w:p>
    <w:p w:rsidR="0044555F" w:rsidRPr="00FA6665" w:rsidRDefault="0044555F" w:rsidP="0044555F">
      <w:pPr>
        <w:pStyle w:val="HTML"/>
        <w:ind w:firstLine="709"/>
        <w:jc w:val="both"/>
        <w:rPr>
          <w:rFonts w:ascii="Verdana" w:hAnsi="Verdana"/>
          <w:sz w:val="28"/>
          <w:szCs w:val="28"/>
        </w:rPr>
      </w:pPr>
      <w:r w:rsidRPr="00FA6665">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44555F" w:rsidRPr="00FA6665" w:rsidRDefault="0044555F" w:rsidP="0044555F">
      <w:pPr>
        <w:pStyle w:val="HTML"/>
        <w:ind w:firstLine="709"/>
        <w:jc w:val="both"/>
        <w:rPr>
          <w:rFonts w:ascii="Times New Roman" w:hAnsi="Times New Roman" w:cs="Times New Roman"/>
          <w:sz w:val="28"/>
          <w:szCs w:val="28"/>
        </w:rPr>
      </w:pPr>
      <w:r w:rsidRPr="00FA6665">
        <w:rPr>
          <w:rFonts w:ascii="Times New Roman" w:hAnsi="Times New Roman" w:cs="Times New Roman"/>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4555F" w:rsidRPr="00F15C6B" w:rsidRDefault="0044555F" w:rsidP="0044555F">
      <w:pPr>
        <w:pStyle w:val="HTML"/>
        <w:ind w:firstLine="540"/>
        <w:jc w:val="both"/>
        <w:rPr>
          <w:rFonts w:ascii="Verdana" w:hAnsi="Verdana"/>
          <w:sz w:val="28"/>
          <w:szCs w:val="28"/>
        </w:rPr>
      </w:pPr>
      <w:r w:rsidRPr="00FA6665">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4555F" w:rsidRPr="009E2BBF" w:rsidRDefault="0044555F" w:rsidP="0044555F">
      <w:pPr>
        <w:pStyle w:val="HTML"/>
        <w:ind w:firstLine="709"/>
        <w:jc w:val="both"/>
        <w:rPr>
          <w:rFonts w:ascii="Verdana" w:hAnsi="Verdana"/>
          <w:sz w:val="28"/>
          <w:szCs w:val="28"/>
        </w:rPr>
      </w:pPr>
    </w:p>
    <w:p w:rsidR="0044555F" w:rsidRPr="009F074C" w:rsidRDefault="0044555F" w:rsidP="0044555F">
      <w:pPr>
        <w:pStyle w:val="a8"/>
        <w:widowControl/>
        <w:tabs>
          <w:tab w:val="left" w:pos="1134"/>
        </w:tabs>
        <w:ind w:left="0"/>
        <w:jc w:val="center"/>
        <w:rPr>
          <w:rFonts w:ascii="Times New Roman" w:hAnsi="Times New Roman"/>
          <w:sz w:val="28"/>
        </w:rPr>
      </w:pPr>
      <w:r w:rsidRPr="009F074C">
        <w:rPr>
          <w:rFonts w:ascii="Times New Roman" w:hAnsi="Times New Roman"/>
          <w:sz w:val="28"/>
        </w:rPr>
        <w:t>4.3. Плановые контрольные мероприятия</w:t>
      </w:r>
    </w:p>
    <w:p w:rsidR="0044555F" w:rsidRPr="009F074C" w:rsidRDefault="0044555F" w:rsidP="0044555F">
      <w:pPr>
        <w:pStyle w:val="a8"/>
        <w:widowControl/>
        <w:tabs>
          <w:tab w:val="left" w:pos="1134"/>
        </w:tabs>
        <w:ind w:left="709"/>
        <w:jc w:val="center"/>
        <w:rPr>
          <w:rFonts w:ascii="Times New Roman" w:hAnsi="Times New Roman"/>
          <w:b/>
          <w:sz w:val="28"/>
        </w:rPr>
      </w:pP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4555F" w:rsidRPr="009F074C"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 xml:space="preserve">.2. Виды, периодичность проведения плановых контрольных мероприятий в отношении объектов контроля, отнесенных к определенным </w:t>
      </w:r>
      <w:r w:rsidRPr="009F074C">
        <w:rPr>
          <w:rFonts w:ascii="Times New Roman" w:hAnsi="Times New Roman"/>
          <w:sz w:val="28"/>
        </w:rPr>
        <w:lastRenderedPageBreak/>
        <w:t>категориям риска, определяются соразмерно рискам причинения вреда (ущерба).</w:t>
      </w:r>
    </w:p>
    <w:p w:rsidR="0044555F" w:rsidRPr="009F074C" w:rsidRDefault="0044555F" w:rsidP="0044555F">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t>4.3</w:t>
      </w:r>
      <w:r w:rsidRPr="009F074C">
        <w:rPr>
          <w:rFonts w:ascii="Times New Roman" w:hAnsi="Times New Roman"/>
          <w:sz w:val="28"/>
        </w:rPr>
        <w:t>.3. Контрольный орган может проводить следующие виды п</w:t>
      </w:r>
      <w:r w:rsidR="00500A71">
        <w:rPr>
          <w:rFonts w:ascii="Times New Roman" w:hAnsi="Times New Roman"/>
          <w:sz w:val="28"/>
        </w:rPr>
        <w:t>лановых контрольных мероприятий</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инспекционный визит;</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рейдовый осмотр;</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документарная проверка;</w:t>
      </w:r>
    </w:p>
    <w:p w:rsidR="0044555F"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выездная проверка.</w:t>
      </w:r>
    </w:p>
    <w:p w:rsidR="000562E7" w:rsidRPr="000562E7" w:rsidRDefault="000562E7" w:rsidP="000562E7">
      <w:pPr>
        <w:widowControl/>
        <w:tabs>
          <w:tab w:val="left" w:pos="1134"/>
        </w:tabs>
        <w:ind w:firstLine="709"/>
        <w:contextualSpacing/>
        <w:jc w:val="both"/>
        <w:rPr>
          <w:rFonts w:ascii="Times New Roman" w:hAnsi="Times New Roman"/>
          <w:color w:val="auto"/>
          <w:sz w:val="28"/>
          <w:lang w:val="x-none" w:eastAsia="x-none"/>
        </w:rPr>
      </w:pPr>
      <w:r w:rsidRPr="000562E7">
        <w:rPr>
          <w:rFonts w:ascii="Times New Roman" w:hAnsi="Times New Roman"/>
          <w:color w:val="auto"/>
          <w:sz w:val="28"/>
          <w:lang w:val="x-none" w:eastAsia="x-none"/>
        </w:rPr>
        <w:t xml:space="preserve">В отношении объектов, относящихся к категории значительного риска, проводятся: </w:t>
      </w:r>
    </w:p>
    <w:p w:rsidR="000562E7" w:rsidRPr="000562E7" w:rsidRDefault="000562E7" w:rsidP="000562E7">
      <w:pPr>
        <w:widowControl/>
        <w:tabs>
          <w:tab w:val="left" w:pos="1134"/>
        </w:tabs>
        <w:ind w:firstLine="709"/>
        <w:contextualSpacing/>
        <w:jc w:val="both"/>
        <w:rPr>
          <w:rFonts w:ascii="Times New Roman" w:hAnsi="Times New Roman"/>
          <w:color w:val="auto"/>
          <w:sz w:val="28"/>
          <w:lang w:val="x-none" w:eastAsia="x-none"/>
        </w:rPr>
      </w:pPr>
      <w:r w:rsidRPr="000562E7">
        <w:rPr>
          <w:rFonts w:ascii="Times New Roman" w:hAnsi="Times New Roman"/>
          <w:color w:val="auto"/>
          <w:sz w:val="28"/>
          <w:lang w:val="x-none" w:eastAsia="x-none"/>
        </w:rPr>
        <w:t>инспекционный визит;</w:t>
      </w:r>
    </w:p>
    <w:p w:rsidR="000562E7" w:rsidRPr="000562E7" w:rsidRDefault="000562E7" w:rsidP="000562E7">
      <w:pPr>
        <w:widowControl/>
        <w:tabs>
          <w:tab w:val="left" w:pos="1134"/>
        </w:tabs>
        <w:ind w:firstLine="709"/>
        <w:contextualSpacing/>
        <w:jc w:val="both"/>
        <w:rPr>
          <w:rFonts w:ascii="Times New Roman" w:hAnsi="Times New Roman"/>
          <w:color w:val="auto"/>
          <w:sz w:val="28"/>
          <w:lang w:val="x-none" w:eastAsia="x-none"/>
        </w:rPr>
      </w:pPr>
      <w:r w:rsidRPr="000562E7">
        <w:rPr>
          <w:rFonts w:ascii="Times New Roman" w:hAnsi="Times New Roman"/>
          <w:color w:val="auto"/>
          <w:sz w:val="28"/>
          <w:lang w:val="x-none" w:eastAsia="x-none"/>
        </w:rPr>
        <w:t>В отношении объектов, относящихся к категории среднего риска, проводятся:</w:t>
      </w:r>
    </w:p>
    <w:p w:rsidR="000562E7" w:rsidRPr="000562E7" w:rsidRDefault="000562E7" w:rsidP="000562E7">
      <w:pPr>
        <w:ind w:left="720"/>
        <w:contextualSpacing/>
        <w:rPr>
          <w:rFonts w:ascii="Times New Roman" w:hAnsi="Times New Roman"/>
          <w:color w:val="auto"/>
          <w:sz w:val="28"/>
          <w:lang w:val="x-none" w:eastAsia="x-none"/>
        </w:rPr>
      </w:pPr>
      <w:r w:rsidRPr="000562E7">
        <w:rPr>
          <w:rFonts w:ascii="Times New Roman" w:hAnsi="Times New Roman"/>
          <w:color w:val="auto"/>
          <w:sz w:val="28"/>
          <w:lang w:val="x-none" w:eastAsia="x-none"/>
        </w:rPr>
        <w:t>выездная проверка.</w:t>
      </w:r>
    </w:p>
    <w:p w:rsidR="000562E7" w:rsidRPr="000562E7" w:rsidRDefault="000562E7" w:rsidP="000562E7">
      <w:pPr>
        <w:widowControl/>
        <w:tabs>
          <w:tab w:val="left" w:pos="1134"/>
        </w:tabs>
        <w:ind w:firstLine="709"/>
        <w:contextualSpacing/>
        <w:jc w:val="both"/>
        <w:rPr>
          <w:rFonts w:ascii="Times New Roman" w:hAnsi="Times New Roman"/>
          <w:color w:val="auto"/>
          <w:sz w:val="28"/>
          <w:lang w:val="x-none" w:eastAsia="x-none"/>
        </w:rPr>
      </w:pPr>
      <w:r w:rsidRPr="000562E7">
        <w:rPr>
          <w:rFonts w:ascii="Times New Roman" w:hAnsi="Times New Roman"/>
          <w:color w:val="auto"/>
          <w:sz w:val="28"/>
          <w:lang w:val="x-none" w:eastAsia="x-none"/>
        </w:rPr>
        <w:t>В отношении объектов, относящихся к категории умеренного риска, проводятся:</w:t>
      </w:r>
    </w:p>
    <w:p w:rsidR="000562E7" w:rsidRPr="000562E7" w:rsidRDefault="000562E7" w:rsidP="000562E7">
      <w:pPr>
        <w:ind w:left="720"/>
        <w:contextualSpacing/>
        <w:rPr>
          <w:rFonts w:ascii="Times New Roman" w:hAnsi="Times New Roman"/>
          <w:color w:val="auto"/>
          <w:sz w:val="28"/>
          <w:lang w:val="x-none" w:eastAsia="x-none"/>
        </w:rPr>
      </w:pPr>
      <w:r w:rsidRPr="000562E7">
        <w:rPr>
          <w:rFonts w:ascii="Times New Roman" w:hAnsi="Times New Roman"/>
          <w:color w:val="auto"/>
          <w:sz w:val="28"/>
          <w:lang w:val="x-none" w:eastAsia="x-none"/>
        </w:rPr>
        <w:t>документарная проверка;</w:t>
      </w:r>
    </w:p>
    <w:p w:rsidR="000562E7" w:rsidRPr="009F074C" w:rsidRDefault="000562E7" w:rsidP="0044555F">
      <w:pPr>
        <w:pStyle w:val="a8"/>
        <w:widowControl/>
        <w:tabs>
          <w:tab w:val="left" w:pos="1134"/>
        </w:tabs>
        <w:ind w:left="0" w:firstLine="709"/>
        <w:jc w:val="both"/>
        <w:rPr>
          <w:rFonts w:ascii="Times New Roman" w:hAnsi="Times New Roman"/>
          <w:sz w:val="28"/>
        </w:rPr>
      </w:pPr>
    </w:p>
    <w:p w:rsidR="0044555F" w:rsidRDefault="0044555F" w:rsidP="00482931">
      <w:pPr>
        <w:pStyle w:val="a8"/>
        <w:widowControl/>
        <w:tabs>
          <w:tab w:val="left" w:pos="1134"/>
        </w:tabs>
        <w:ind w:left="0"/>
        <w:jc w:val="both"/>
        <w:rPr>
          <w:rFonts w:ascii="Times New Roman" w:hAnsi="Times New Roman"/>
          <w:sz w:val="28"/>
        </w:rPr>
      </w:pPr>
      <w:r w:rsidRPr="00BD0ADE">
        <w:rPr>
          <w:rFonts w:ascii="Times New Roman" w:hAnsi="Times New Roman"/>
          <w:sz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r>
        <w:rPr>
          <w:rFonts w:ascii="Times New Roman" w:hAnsi="Times New Roman"/>
          <w:sz w:val="28"/>
        </w:rPr>
        <w:t xml:space="preserve">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4555F" w:rsidRDefault="0044555F" w:rsidP="0044555F">
      <w:pPr>
        <w:pStyle w:val="a8"/>
        <w:widowControl/>
        <w:tabs>
          <w:tab w:val="left" w:pos="1134"/>
        </w:tabs>
        <w:ind w:left="0" w:firstLine="709"/>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44555F" w:rsidRDefault="0044555F" w:rsidP="0044555F">
      <w:pPr>
        <w:pStyle w:val="a8"/>
        <w:widowControl/>
        <w:tabs>
          <w:tab w:val="left" w:pos="1134"/>
        </w:tabs>
        <w:ind w:left="0" w:firstLine="709"/>
        <w:jc w:val="both"/>
        <w:rPr>
          <w:rFonts w:ascii="Times New Roman" w:hAnsi="Times New Roman"/>
          <w:sz w:val="28"/>
          <w:szCs w:val="28"/>
        </w:rPr>
      </w:pPr>
    </w:p>
    <w:p w:rsidR="0044555F" w:rsidRPr="00016933" w:rsidRDefault="0044555F" w:rsidP="0044555F">
      <w:pPr>
        <w:pStyle w:val="a8"/>
        <w:widowControl/>
        <w:tabs>
          <w:tab w:val="left" w:pos="1134"/>
        </w:tabs>
        <w:ind w:left="0"/>
        <w:jc w:val="center"/>
        <w:rPr>
          <w:rFonts w:ascii="Times New Roman" w:hAnsi="Times New Roman"/>
          <w:sz w:val="28"/>
        </w:rPr>
      </w:pPr>
      <w:r w:rsidRPr="00016933">
        <w:rPr>
          <w:rFonts w:ascii="Times New Roman" w:hAnsi="Times New Roman"/>
          <w:sz w:val="28"/>
        </w:rPr>
        <w:t>4.4. Внеплановые контрольные мероприятия</w:t>
      </w:r>
    </w:p>
    <w:p w:rsidR="0044555F" w:rsidRPr="00016933" w:rsidRDefault="0044555F" w:rsidP="0044555F">
      <w:pPr>
        <w:pStyle w:val="a8"/>
        <w:widowControl/>
        <w:tabs>
          <w:tab w:val="left" w:pos="1134"/>
        </w:tabs>
        <w:ind w:left="709"/>
        <w:jc w:val="center"/>
        <w:rPr>
          <w:rFonts w:ascii="Times New Roman" w:hAnsi="Times New Roman"/>
          <w:b/>
          <w:sz w:val="28"/>
        </w:rPr>
      </w:pP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w:t>
      </w:r>
      <w:r w:rsidRPr="00BD0ADE">
        <w:rPr>
          <w:rFonts w:ascii="Times New Roman" w:hAnsi="Times New Roman"/>
          <w:sz w:val="28"/>
        </w:rPr>
        <w:t>обследования.</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44555F" w:rsidRPr="00016933" w:rsidRDefault="0044555F" w:rsidP="0044555F">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B5F7F" w:rsidRDefault="0044555F" w:rsidP="00F94A04">
      <w:pPr>
        <w:pStyle w:val="ConsPlusNormal"/>
        <w:ind w:firstLine="709"/>
        <w:jc w:val="both"/>
        <w:rPr>
          <w:sz w:val="28"/>
          <w:szCs w:val="28"/>
        </w:rPr>
      </w:pPr>
      <w:r w:rsidRPr="00016933">
        <w:rPr>
          <w:sz w:val="28"/>
        </w:rPr>
        <w:t>4.4.4</w:t>
      </w:r>
      <w:r w:rsidRPr="00F94A04">
        <w:rPr>
          <w:sz w:val="28"/>
        </w:rPr>
        <w:t xml:space="preserve">. </w:t>
      </w:r>
      <w:r w:rsidR="008B5F7F" w:rsidRPr="00F94A04">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4555F" w:rsidRPr="00011ECA" w:rsidRDefault="0044555F" w:rsidP="0044555F">
      <w:pPr>
        <w:pStyle w:val="ConsPlusNormal"/>
        <w:ind w:firstLine="709"/>
        <w:jc w:val="both"/>
        <w:rPr>
          <w:b/>
          <w:color w:val="FF0000"/>
          <w:sz w:val="28"/>
          <w:u w:val="single"/>
        </w:rPr>
      </w:pPr>
    </w:p>
    <w:p w:rsidR="0044555F" w:rsidRPr="00875C99" w:rsidRDefault="0044555F" w:rsidP="0044555F">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rsidR="0044555F" w:rsidRDefault="0044555F" w:rsidP="0044555F">
      <w:pPr>
        <w:pStyle w:val="a8"/>
        <w:widowControl/>
        <w:tabs>
          <w:tab w:val="left" w:pos="1134"/>
        </w:tabs>
        <w:ind w:left="709"/>
        <w:jc w:val="center"/>
        <w:rPr>
          <w:rFonts w:ascii="Times New Roman" w:hAnsi="Times New Roman"/>
          <w:b/>
          <w:sz w:val="28"/>
        </w:rPr>
      </w:pPr>
    </w:p>
    <w:p w:rsidR="0044555F" w:rsidRPr="00016933" w:rsidRDefault="0044555F" w:rsidP="0044555F">
      <w:pPr>
        <w:pStyle w:val="a8"/>
        <w:widowControl/>
        <w:tabs>
          <w:tab w:val="left" w:pos="1134"/>
        </w:tabs>
        <w:ind w:left="0" w:firstLine="709"/>
        <w:jc w:val="both"/>
        <w:rPr>
          <w:rFonts w:ascii="Verdana" w:hAnsi="Verdana"/>
          <w:sz w:val="28"/>
          <w:szCs w:val="28"/>
        </w:rPr>
      </w:pPr>
      <w:r>
        <w:rPr>
          <w:rFonts w:ascii="Times New Roman" w:hAnsi="Times New Roman"/>
          <w:sz w:val="28"/>
        </w:rPr>
        <w:lastRenderedPageBreak/>
        <w:t xml:space="preserve">4.5.1.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4555F" w:rsidRPr="00016933" w:rsidRDefault="0044555F" w:rsidP="0044555F">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4555F"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rsidR="0044555F"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w:t>
      </w:r>
      <w:r w:rsidR="00482931">
        <w:rPr>
          <w:rFonts w:ascii="Times New Roman" w:hAnsi="Times New Roman"/>
          <w:sz w:val="28"/>
        </w:rPr>
        <w:t>допустимых контрольных действий,</w:t>
      </w:r>
      <w:r>
        <w:rPr>
          <w:rFonts w:ascii="Times New Roman" w:hAnsi="Times New Roman"/>
          <w:sz w:val="28"/>
        </w:rPr>
        <w:t xml:space="preserve">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44555F" w:rsidRDefault="0044555F" w:rsidP="0044555F">
      <w:pPr>
        <w:pStyle w:val="ConsPlusNormal"/>
        <w:ind w:firstLine="709"/>
        <w:jc w:val="both"/>
        <w:rPr>
          <w:sz w:val="28"/>
        </w:rPr>
      </w:pPr>
      <w:bookmarkStart w:id="3" w:name="_Hlk73716001"/>
      <w:r>
        <w:rPr>
          <w:sz w:val="28"/>
        </w:rPr>
        <w:t>1) истребование документов;</w:t>
      </w:r>
    </w:p>
    <w:p w:rsidR="0044555F" w:rsidRDefault="0044555F" w:rsidP="0044555F">
      <w:pPr>
        <w:pStyle w:val="ConsPlusNormal"/>
        <w:ind w:firstLine="709"/>
        <w:jc w:val="both"/>
        <w:rPr>
          <w:sz w:val="28"/>
        </w:rPr>
      </w:pPr>
      <w:r>
        <w:rPr>
          <w:sz w:val="28"/>
        </w:rPr>
        <w:t>2) получение письменных объяснений;</w:t>
      </w:r>
    </w:p>
    <w:p w:rsidR="0044555F" w:rsidRDefault="0044555F" w:rsidP="0044555F">
      <w:pPr>
        <w:pStyle w:val="ConsPlusNormal"/>
        <w:ind w:firstLine="709"/>
        <w:jc w:val="both"/>
        <w:rPr>
          <w:sz w:val="28"/>
        </w:rPr>
      </w:pPr>
      <w:r>
        <w:rPr>
          <w:sz w:val="28"/>
        </w:rPr>
        <w:t>3) экспертиза.</w:t>
      </w:r>
      <w:bookmarkEnd w:id="3"/>
    </w:p>
    <w:p w:rsidR="0044555F" w:rsidRPr="00016933" w:rsidRDefault="0044555F" w:rsidP="0044555F">
      <w:pPr>
        <w:pStyle w:val="ConsPlusNormal"/>
        <w:ind w:firstLine="709"/>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w:t>
      </w:r>
      <w:r w:rsidRPr="00E553C2">
        <w:rPr>
          <w:sz w:val="28"/>
          <w:szCs w:val="28"/>
        </w:rPr>
        <w:t>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E553C2">
        <w:rPr>
          <w:color w:val="FF0000"/>
          <w:sz w:val="28"/>
          <w:szCs w:val="28"/>
        </w:rPr>
        <w:t xml:space="preserve">, </w:t>
      </w:r>
      <w:r w:rsidRPr="00E553C2">
        <w:rPr>
          <w:sz w:val="28"/>
          <w:szCs w:val="28"/>
        </w:rPr>
        <w:t xml:space="preserve">в том числе материалов фотосъемки, аудио- и видеозаписи, информационных баз, банков данных, а также носителей </w:t>
      </w:r>
      <w:r w:rsidRPr="00E553C2">
        <w:rPr>
          <w:sz w:val="28"/>
          <w:szCs w:val="28"/>
        </w:rPr>
        <w:lastRenderedPageBreak/>
        <w:t>информации.</w:t>
      </w:r>
    </w:p>
    <w:p w:rsidR="0044555F" w:rsidRPr="00016933" w:rsidRDefault="0044555F" w:rsidP="0044555F">
      <w:pPr>
        <w:pStyle w:val="HTML"/>
        <w:ind w:firstLine="709"/>
        <w:jc w:val="both"/>
        <w:rPr>
          <w:rFonts w:ascii="Times New Roman" w:hAnsi="Times New Roman" w:cs="Times New Roman"/>
          <w:sz w:val="28"/>
        </w:rPr>
      </w:pPr>
      <w:r w:rsidRPr="00016933">
        <w:rPr>
          <w:rFonts w:ascii="Times New Roman" w:hAnsi="Times New Roman" w:cs="Times New Roman"/>
          <w:sz w:val="28"/>
        </w:rPr>
        <w:t xml:space="preserve">Контролируемое лицо </w:t>
      </w:r>
      <w:r w:rsidR="00E57652" w:rsidRPr="00E57652">
        <w:rPr>
          <w:rFonts w:ascii="Times New Roman" w:hAnsi="Times New Roman"/>
          <w:sz w:val="28"/>
        </w:rPr>
        <w:t>в срок, указанный в требовании о представлении документов,</w:t>
      </w:r>
      <w:r w:rsidRPr="00016933">
        <w:rPr>
          <w:rFonts w:ascii="Times New Roman" w:hAnsi="Times New Roman" w:cs="Times New Roman"/>
          <w:sz w:val="28"/>
        </w:rPr>
        <w:t xml:space="preserve">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44555F" w:rsidRPr="00DC406B" w:rsidRDefault="0044555F" w:rsidP="0044555F">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44555F" w:rsidRPr="00016933" w:rsidRDefault="0044555F" w:rsidP="0044555F">
      <w:pPr>
        <w:pStyle w:val="ConsPlusNormal"/>
        <w:ind w:firstLine="709"/>
        <w:jc w:val="both"/>
        <w:rPr>
          <w:sz w:val="28"/>
          <w:szCs w:val="28"/>
        </w:rPr>
      </w:pPr>
      <w:r>
        <w:rPr>
          <w:sz w:val="28"/>
        </w:rPr>
        <w:t xml:space="preserve">4.5.6.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44555F" w:rsidRPr="00016933" w:rsidRDefault="0044555F" w:rsidP="0044555F">
      <w:pPr>
        <w:pStyle w:val="ConsPlusNormal"/>
        <w:ind w:firstLine="709"/>
        <w:jc w:val="both"/>
        <w:rPr>
          <w:sz w:val="28"/>
        </w:rPr>
      </w:pPr>
      <w:r w:rsidRPr="00016933">
        <w:rPr>
          <w:sz w:val="28"/>
        </w:rPr>
        <w:t xml:space="preserve">Указанные лица предоставляют инспектору письменные объяснения в свободной форме не позднее </w:t>
      </w:r>
      <w:r w:rsidRPr="00BD0ADE">
        <w:rPr>
          <w:sz w:val="28"/>
        </w:rPr>
        <w:t>двух рабочих</w:t>
      </w:r>
      <w:r w:rsidRPr="00016933">
        <w:rPr>
          <w:sz w:val="28"/>
        </w:rPr>
        <w:t xml:space="preserve"> дней до даты завершения проверки.</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44555F" w:rsidRPr="00A253C9"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Pr>
          <w:rFonts w:ascii="Times New Roman" w:hAnsi="Times New Roman" w:cs="Times New Roman"/>
          <w:sz w:val="28"/>
          <w:szCs w:val="28"/>
        </w:rPr>
        <w:t xml:space="preserve"> </w:t>
      </w:r>
    </w:p>
    <w:p w:rsidR="0044555F" w:rsidRPr="00016933" w:rsidRDefault="0044555F" w:rsidP="0044555F">
      <w:pPr>
        <w:pStyle w:val="ConsPlusNormal"/>
        <w:ind w:firstLine="709"/>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Контрольного органа.</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44555F" w:rsidRDefault="0044555F" w:rsidP="0044555F">
      <w:pPr>
        <w:pStyle w:val="ConsPlusNormal"/>
        <w:ind w:firstLine="709"/>
        <w:jc w:val="both"/>
        <w:rPr>
          <w:sz w:val="28"/>
        </w:rPr>
      </w:pPr>
      <w:r w:rsidRPr="00016933">
        <w:rPr>
          <w:sz w:val="28"/>
        </w:rPr>
        <w:t>Результаты экспертизы оформляются экспертным заключением по форме, утвержденной Контрольным органом.</w:t>
      </w:r>
      <w:r>
        <w:rPr>
          <w:sz w:val="28"/>
        </w:rPr>
        <w:t xml:space="preserve"> </w:t>
      </w:r>
    </w:p>
    <w:p w:rsidR="0044555F" w:rsidRDefault="0044555F" w:rsidP="0044555F">
      <w:pPr>
        <w:pStyle w:val="ConsPlusNormal"/>
        <w:ind w:firstLine="709"/>
        <w:jc w:val="both"/>
        <w:rPr>
          <w:b/>
          <w:sz w:val="28"/>
        </w:rPr>
      </w:pPr>
      <w:r w:rsidRPr="00D91317">
        <w:rPr>
          <w:sz w:val="28"/>
        </w:rPr>
        <w:t>4.</w:t>
      </w:r>
      <w:r>
        <w:rPr>
          <w:sz w:val="28"/>
        </w:rPr>
        <w:t>5</w:t>
      </w:r>
      <w:r w:rsidRPr="00D91317">
        <w:rPr>
          <w:sz w:val="28"/>
        </w:rPr>
        <w:t>.</w:t>
      </w:r>
      <w:r>
        <w:rPr>
          <w:sz w:val="28"/>
        </w:rPr>
        <w:t>8</w:t>
      </w:r>
      <w:r w:rsidRPr="00D91317">
        <w:rPr>
          <w:sz w:val="28"/>
        </w:rPr>
        <w:t>. Оформление акта производится по месту нахождения Контрольного органа в день окончания проведения документарной проверки.</w:t>
      </w:r>
      <w:r w:rsidRPr="00B31AAC">
        <w:rPr>
          <w:b/>
          <w:sz w:val="28"/>
        </w:rPr>
        <w:t xml:space="preserve"> </w:t>
      </w:r>
    </w:p>
    <w:p w:rsidR="0044555F" w:rsidRPr="00016933" w:rsidRDefault="0044555F" w:rsidP="0044555F">
      <w:pPr>
        <w:pStyle w:val="ConsPlusNormal"/>
        <w:ind w:firstLine="709"/>
        <w:jc w:val="both"/>
        <w:rPr>
          <w:sz w:val="28"/>
        </w:rPr>
      </w:pPr>
      <w:r w:rsidRPr="00016933">
        <w:rPr>
          <w:sz w:val="28"/>
        </w:rPr>
        <w:t xml:space="preserve">4.5.9. Акт направляется Контрольным органом контролируемому лицу в срок не позднее </w:t>
      </w:r>
      <w:r w:rsidRPr="00BD0ADE">
        <w:rPr>
          <w:sz w:val="28"/>
        </w:rPr>
        <w:t>пяти р</w:t>
      </w:r>
      <w:r w:rsidRPr="00016933">
        <w:rPr>
          <w:sz w:val="28"/>
        </w:rPr>
        <w:t xml:space="preserve">абочих дней после окончания документарной проверки в порядке, предусмотренном статьей 21 Федерального закона № </w:t>
      </w:r>
      <w:r w:rsidRPr="00016933">
        <w:rPr>
          <w:sz w:val="28"/>
        </w:rPr>
        <w:lastRenderedPageBreak/>
        <w:t>248-ФЗ.</w:t>
      </w:r>
    </w:p>
    <w:p w:rsidR="0044555F"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4.5.10. Внеплановая документарная</w:t>
      </w:r>
      <w:r>
        <w:rPr>
          <w:rFonts w:ascii="Times New Roman" w:hAnsi="Times New Roman"/>
          <w:sz w:val="28"/>
        </w:rPr>
        <w:t xml:space="preserve"> проверка проводится без согласования с органами прокуратуры.</w:t>
      </w:r>
    </w:p>
    <w:p w:rsidR="0044555F" w:rsidRDefault="0044555F" w:rsidP="0044555F">
      <w:pPr>
        <w:pStyle w:val="a8"/>
        <w:widowControl/>
        <w:tabs>
          <w:tab w:val="left" w:pos="1134"/>
        </w:tabs>
        <w:ind w:left="709"/>
        <w:jc w:val="both"/>
        <w:rPr>
          <w:rFonts w:ascii="Times New Roman" w:hAnsi="Times New Roman"/>
          <w:sz w:val="28"/>
        </w:rPr>
      </w:pPr>
    </w:p>
    <w:p w:rsidR="0044555F" w:rsidRPr="00016933" w:rsidRDefault="0044555F" w:rsidP="0044555F">
      <w:pPr>
        <w:pStyle w:val="a8"/>
        <w:widowControl/>
        <w:tabs>
          <w:tab w:val="left" w:pos="1134"/>
        </w:tabs>
        <w:ind w:left="0"/>
        <w:jc w:val="center"/>
        <w:rPr>
          <w:rFonts w:ascii="Times New Roman" w:hAnsi="Times New Roman"/>
          <w:sz w:val="28"/>
        </w:rPr>
      </w:pPr>
      <w:r w:rsidRPr="00016933">
        <w:rPr>
          <w:rFonts w:ascii="Times New Roman" w:hAnsi="Times New Roman"/>
          <w:sz w:val="28"/>
        </w:rPr>
        <w:t>4.6. Выездная проверка</w:t>
      </w:r>
    </w:p>
    <w:p w:rsidR="0044555F" w:rsidRPr="00016933" w:rsidRDefault="0044555F" w:rsidP="0044555F">
      <w:pPr>
        <w:pStyle w:val="a8"/>
        <w:widowControl/>
        <w:tabs>
          <w:tab w:val="left" w:pos="1134"/>
        </w:tabs>
        <w:ind w:left="0" w:firstLine="709"/>
        <w:jc w:val="both"/>
        <w:rPr>
          <w:rFonts w:ascii="Times New Roman" w:hAnsi="Times New Roman"/>
          <w:sz w:val="28"/>
        </w:rPr>
      </w:pPr>
    </w:p>
    <w:p w:rsidR="0044555F" w:rsidRPr="00016933"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4555F" w:rsidRPr="00016933" w:rsidRDefault="0044555F" w:rsidP="0044555F">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4555F" w:rsidRPr="00016933" w:rsidRDefault="0044555F" w:rsidP="0044555F">
      <w:pPr>
        <w:pStyle w:val="a8"/>
        <w:widowControl/>
        <w:tabs>
          <w:tab w:val="left" w:pos="1134"/>
        </w:tabs>
        <w:ind w:left="0" w:firstLine="709"/>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B5F7F">
        <w:rPr>
          <w:rFonts w:ascii="Times New Roman" w:hAnsi="Times New Roman" w:cs="Times New Roman"/>
          <w:sz w:val="28"/>
          <w:szCs w:val="28"/>
        </w:rPr>
        <w:t>6</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44555F" w:rsidRPr="006B2AC8" w:rsidRDefault="0044555F" w:rsidP="0044555F">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4555F" w:rsidRDefault="0044555F" w:rsidP="0044555F">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44555F" w:rsidRPr="00016933" w:rsidRDefault="0044555F" w:rsidP="0044555F">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w:t>
      </w:r>
      <w:r w:rsidR="00482931">
        <w:rPr>
          <w:rFonts w:ascii="Times New Roman" w:hAnsi="Times New Roman"/>
          <w:sz w:val="28"/>
        </w:rPr>
        <w:t>ездной проверка</w:t>
      </w:r>
    </w:p>
    <w:p w:rsidR="0044555F" w:rsidRPr="00016933" w:rsidRDefault="0044555F" w:rsidP="0044555F">
      <w:pPr>
        <w:pStyle w:val="ConsPlusNormal"/>
        <w:ind w:firstLine="709"/>
        <w:jc w:val="both"/>
        <w:rPr>
          <w:sz w:val="28"/>
        </w:rPr>
      </w:pPr>
      <w:bookmarkStart w:id="4" w:name="_Hlk73715973"/>
      <w:r w:rsidRPr="00016933">
        <w:rPr>
          <w:sz w:val="28"/>
        </w:rPr>
        <w:t>1) осмотр;</w:t>
      </w:r>
    </w:p>
    <w:p w:rsidR="0044555F" w:rsidRPr="00016933" w:rsidRDefault="0044555F" w:rsidP="0044555F">
      <w:pPr>
        <w:pStyle w:val="ConsPlusNormal"/>
        <w:ind w:firstLine="709"/>
        <w:jc w:val="both"/>
        <w:rPr>
          <w:sz w:val="28"/>
        </w:rPr>
      </w:pPr>
      <w:r w:rsidRPr="00016933">
        <w:rPr>
          <w:sz w:val="28"/>
        </w:rPr>
        <w:t>2) опрос;</w:t>
      </w:r>
    </w:p>
    <w:p w:rsidR="0044555F" w:rsidRPr="00016933" w:rsidRDefault="0044555F" w:rsidP="0044555F">
      <w:pPr>
        <w:pStyle w:val="ConsPlusNormal"/>
        <w:ind w:firstLine="709"/>
        <w:jc w:val="both"/>
        <w:rPr>
          <w:sz w:val="28"/>
        </w:rPr>
      </w:pPr>
      <w:r w:rsidRPr="00016933">
        <w:rPr>
          <w:sz w:val="28"/>
        </w:rPr>
        <w:t>3) истребование документов;</w:t>
      </w:r>
    </w:p>
    <w:p w:rsidR="0044555F" w:rsidRPr="00016933" w:rsidRDefault="0044555F" w:rsidP="0044555F">
      <w:pPr>
        <w:pStyle w:val="ConsPlusNormal"/>
        <w:ind w:firstLine="709"/>
        <w:jc w:val="both"/>
        <w:rPr>
          <w:sz w:val="28"/>
        </w:rPr>
      </w:pPr>
      <w:r w:rsidRPr="00016933">
        <w:rPr>
          <w:sz w:val="28"/>
        </w:rPr>
        <w:lastRenderedPageBreak/>
        <w:t>4) получение письменных объяснений;</w:t>
      </w:r>
    </w:p>
    <w:p w:rsidR="0044555F" w:rsidRPr="00016933" w:rsidRDefault="0044555F" w:rsidP="0044555F">
      <w:pPr>
        <w:pStyle w:val="ConsPlusNormal"/>
        <w:ind w:firstLine="709"/>
        <w:jc w:val="both"/>
        <w:rPr>
          <w:sz w:val="28"/>
        </w:rPr>
      </w:pPr>
      <w:r w:rsidRPr="00016933">
        <w:rPr>
          <w:sz w:val="28"/>
        </w:rPr>
        <w:t>5) экспертиза.</w:t>
      </w:r>
      <w:bookmarkEnd w:id="4"/>
    </w:p>
    <w:p w:rsidR="0044555F" w:rsidRPr="00016933" w:rsidRDefault="0044555F" w:rsidP="0044555F">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44555F" w:rsidRPr="00016933" w:rsidRDefault="0044555F" w:rsidP="0044555F">
      <w:pPr>
        <w:pStyle w:val="ConsPlusNormal"/>
        <w:ind w:firstLine="709"/>
        <w:jc w:val="both"/>
        <w:rPr>
          <w:sz w:val="28"/>
        </w:rPr>
      </w:pPr>
      <w:r w:rsidRPr="00016933">
        <w:rPr>
          <w:sz w:val="28"/>
        </w:rPr>
        <w:t>По результатам осмотра составляется протокол осмотра.</w:t>
      </w:r>
    </w:p>
    <w:p w:rsidR="0044555F" w:rsidRPr="00016933" w:rsidRDefault="0044555F" w:rsidP="0044555F">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4555F" w:rsidRPr="00CE2B86"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4555F" w:rsidRPr="00016933" w:rsidRDefault="0044555F" w:rsidP="0044555F">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4555F" w:rsidRPr="00016933" w:rsidRDefault="0044555F" w:rsidP="0044555F">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4555F" w:rsidRPr="00016933" w:rsidRDefault="0044555F" w:rsidP="0044555F">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4555F" w:rsidRPr="00016933" w:rsidRDefault="0044555F" w:rsidP="0044555F">
      <w:pPr>
        <w:pStyle w:val="ConsPlusNormal"/>
        <w:ind w:firstLine="709"/>
        <w:jc w:val="both"/>
        <w:rPr>
          <w:color w:val="FF0000"/>
          <w:sz w:val="28"/>
        </w:rPr>
      </w:pPr>
      <w:r w:rsidRPr="00016933">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Положения.</w:t>
      </w:r>
    </w:p>
    <w:p w:rsidR="0044555F" w:rsidRPr="00016933" w:rsidRDefault="0044555F" w:rsidP="0044555F">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44555F" w:rsidRPr="00016933" w:rsidRDefault="0044555F" w:rsidP="0044555F">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44555F" w:rsidRDefault="0044555F" w:rsidP="0044555F">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4555F" w:rsidRPr="00016933"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w:t>
      </w:r>
      <w:r w:rsidRPr="00016933">
        <w:rPr>
          <w:rFonts w:ascii="Times New Roman" w:hAnsi="Times New Roman"/>
          <w:sz w:val="28"/>
        </w:rPr>
        <w:lastRenderedPageBreak/>
        <w:t xml:space="preserve">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2"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Pr="00016933">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4555F" w:rsidRDefault="0044555F" w:rsidP="0044555F">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44555F" w:rsidRDefault="0044555F" w:rsidP="0044555F">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44555F" w:rsidRDefault="0044555F" w:rsidP="0044555F">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4555F" w:rsidRPr="00F94E5A" w:rsidRDefault="0044555F" w:rsidP="0044555F">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44555F" w:rsidRDefault="0044555F" w:rsidP="0044555F">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4555F" w:rsidRDefault="0044555F" w:rsidP="0044555F">
      <w:pPr>
        <w:pStyle w:val="ConsPlusNormal"/>
        <w:ind w:firstLine="0"/>
        <w:jc w:val="center"/>
        <w:rPr>
          <w:sz w:val="28"/>
        </w:rPr>
      </w:pPr>
    </w:p>
    <w:p w:rsidR="0044555F" w:rsidRPr="003038DA" w:rsidRDefault="0044555F" w:rsidP="0044555F">
      <w:pPr>
        <w:pStyle w:val="ConsPlusNormal"/>
        <w:ind w:firstLine="0"/>
        <w:jc w:val="center"/>
        <w:rPr>
          <w:sz w:val="28"/>
        </w:rPr>
      </w:pPr>
      <w:r>
        <w:rPr>
          <w:sz w:val="28"/>
        </w:rPr>
        <w:t xml:space="preserve">4.7. </w:t>
      </w:r>
      <w:r w:rsidRPr="003038DA">
        <w:rPr>
          <w:sz w:val="28"/>
        </w:rPr>
        <w:t>Инспекционный визит, рейдовый осмотр</w:t>
      </w:r>
    </w:p>
    <w:p w:rsidR="0044555F" w:rsidRDefault="0044555F" w:rsidP="0044555F">
      <w:pPr>
        <w:pStyle w:val="ConsPlusNormal"/>
        <w:ind w:firstLine="709"/>
        <w:jc w:val="center"/>
        <w:rPr>
          <w:b/>
          <w:sz w:val="28"/>
        </w:rPr>
      </w:pPr>
    </w:p>
    <w:p w:rsidR="0044555F" w:rsidRPr="00016933" w:rsidRDefault="0044555F" w:rsidP="0044555F">
      <w:pPr>
        <w:pStyle w:val="HTML"/>
        <w:ind w:firstLine="709"/>
        <w:jc w:val="both"/>
        <w:rPr>
          <w:rFonts w:ascii="Times New Roman" w:hAnsi="Times New Roman" w:cs="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 xml:space="preserve">Инспекционный визит проводится </w:t>
      </w:r>
      <w:r w:rsidRPr="00016933">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44555F" w:rsidRPr="00016933"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44555F" w:rsidRPr="0050349F"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4.7.2. Перечень допустимых контрольных действий в ходе инспекционного визита:</w:t>
      </w:r>
    </w:p>
    <w:p w:rsidR="0044555F" w:rsidRPr="00016933" w:rsidRDefault="0044555F" w:rsidP="0044555F">
      <w:pPr>
        <w:pStyle w:val="ConsPlusNormal"/>
        <w:ind w:firstLine="709"/>
        <w:jc w:val="both"/>
        <w:rPr>
          <w:sz w:val="28"/>
        </w:rPr>
      </w:pPr>
      <w:bookmarkStart w:id="5" w:name="_Hlk73715943"/>
      <w:r w:rsidRPr="00016933">
        <w:rPr>
          <w:sz w:val="28"/>
        </w:rPr>
        <w:t>а) осмотр;</w:t>
      </w:r>
    </w:p>
    <w:p w:rsidR="0044555F" w:rsidRPr="00016933" w:rsidRDefault="0044555F" w:rsidP="0044555F">
      <w:pPr>
        <w:pStyle w:val="ConsPlusNormal"/>
        <w:ind w:firstLine="709"/>
        <w:jc w:val="both"/>
        <w:rPr>
          <w:sz w:val="28"/>
        </w:rPr>
      </w:pPr>
      <w:r w:rsidRPr="00016933">
        <w:rPr>
          <w:sz w:val="28"/>
        </w:rPr>
        <w:t>б) опрос;</w:t>
      </w:r>
    </w:p>
    <w:p w:rsidR="0044555F" w:rsidRPr="00016933" w:rsidRDefault="0044555F" w:rsidP="0044555F">
      <w:pPr>
        <w:pStyle w:val="ConsPlusNormal"/>
        <w:ind w:firstLine="709"/>
        <w:jc w:val="both"/>
        <w:rPr>
          <w:sz w:val="28"/>
        </w:rPr>
      </w:pPr>
      <w:r w:rsidRPr="00016933">
        <w:rPr>
          <w:sz w:val="28"/>
        </w:rPr>
        <w:t>в) получение письменных объяснений;</w:t>
      </w:r>
    </w:p>
    <w:p w:rsidR="0044555F" w:rsidRPr="00016933" w:rsidRDefault="0044555F" w:rsidP="0044555F">
      <w:pPr>
        <w:pStyle w:val="ConsPlusNormal"/>
        <w:ind w:firstLine="709"/>
        <w:jc w:val="both"/>
        <w:rPr>
          <w:sz w:val="28"/>
        </w:rPr>
      </w:pPr>
      <w:r w:rsidRPr="00016933">
        <w:rPr>
          <w:sz w:val="28"/>
        </w:rPr>
        <w:t>г) истребование документов</w:t>
      </w:r>
      <w:bookmarkEnd w:id="5"/>
      <w:r w:rsidRPr="00016933">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016933" w:rsidRDefault="0044555F" w:rsidP="0044555F">
      <w:pPr>
        <w:pStyle w:val="ConsPlusNormal"/>
        <w:ind w:firstLine="709"/>
        <w:jc w:val="both"/>
        <w:rPr>
          <w:color w:val="FF0000"/>
          <w:sz w:val="28"/>
        </w:rPr>
      </w:pPr>
      <w:r w:rsidRPr="00016933">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w:t>
      </w:r>
      <w:r w:rsidRPr="00016933">
        <w:rPr>
          <w:sz w:val="28"/>
        </w:rPr>
        <w:lastRenderedPageBreak/>
        <w:t xml:space="preserve">или видеосвязи. </w:t>
      </w:r>
    </w:p>
    <w:p w:rsidR="0044555F" w:rsidRPr="0047727C"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4555F" w:rsidRPr="00E553C2" w:rsidRDefault="0044555F" w:rsidP="0044555F">
      <w:pPr>
        <w:pStyle w:val="HTML"/>
        <w:ind w:firstLine="709"/>
        <w:jc w:val="both"/>
        <w:rPr>
          <w:rFonts w:ascii="Verdana" w:hAnsi="Verdana"/>
          <w:sz w:val="28"/>
          <w:szCs w:val="28"/>
        </w:rPr>
      </w:pPr>
      <w:r>
        <w:rPr>
          <w:rFonts w:ascii="Times New Roman" w:hAnsi="Times New Roman"/>
          <w:sz w:val="28"/>
        </w:rPr>
        <w:t>4.7.4</w:t>
      </w:r>
      <w:r w:rsidRPr="00574784">
        <w:rPr>
          <w:rFonts w:ascii="Times New Roman" w:hAnsi="Times New Roman"/>
          <w:sz w:val="28"/>
          <w:szCs w:val="28"/>
        </w:rPr>
        <w:t xml:space="preserve">. </w:t>
      </w:r>
      <w:r w:rsidRPr="00E553C2">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44555F" w:rsidRPr="003038DA"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4.7.</w:t>
      </w:r>
      <w:r>
        <w:rPr>
          <w:rFonts w:ascii="Times New Roman" w:hAnsi="Times New Roman"/>
          <w:sz w:val="28"/>
        </w:rPr>
        <w:t>5</w:t>
      </w:r>
      <w:r w:rsidRPr="00016933">
        <w:rPr>
          <w:rFonts w:ascii="Times New Roman" w:hAnsi="Times New Roman"/>
          <w:sz w:val="28"/>
        </w:rPr>
        <w:t>. Перечень допустимых контрольных действий в ходе рейдового осмотра</w:t>
      </w:r>
      <w:r w:rsidR="00E553C2">
        <w:rPr>
          <w:rFonts w:ascii="Times New Roman" w:hAnsi="Times New Roman"/>
          <w:sz w:val="28"/>
        </w:rPr>
        <w:t>:</w:t>
      </w:r>
    </w:p>
    <w:p w:rsidR="0044555F" w:rsidRDefault="0044555F" w:rsidP="0044555F">
      <w:pPr>
        <w:pStyle w:val="ConsPlusNormal"/>
        <w:ind w:firstLine="709"/>
        <w:jc w:val="both"/>
        <w:rPr>
          <w:sz w:val="28"/>
        </w:rPr>
      </w:pPr>
      <w:bookmarkStart w:id="6" w:name="_Hlk73715920"/>
      <w:r>
        <w:rPr>
          <w:sz w:val="28"/>
        </w:rPr>
        <w:t>а) осмотр;</w:t>
      </w:r>
    </w:p>
    <w:p w:rsidR="0044555F" w:rsidRDefault="0044555F" w:rsidP="0044555F">
      <w:pPr>
        <w:pStyle w:val="ConsPlusNormal"/>
        <w:ind w:firstLine="709"/>
        <w:jc w:val="both"/>
        <w:rPr>
          <w:sz w:val="28"/>
        </w:rPr>
      </w:pPr>
      <w:r>
        <w:rPr>
          <w:sz w:val="28"/>
        </w:rPr>
        <w:t>б) опрос;</w:t>
      </w:r>
    </w:p>
    <w:p w:rsidR="0044555F" w:rsidRDefault="0044555F" w:rsidP="0044555F">
      <w:pPr>
        <w:pStyle w:val="ConsPlusNormal"/>
        <w:ind w:firstLine="709"/>
        <w:jc w:val="both"/>
        <w:rPr>
          <w:sz w:val="28"/>
        </w:rPr>
      </w:pPr>
      <w:r>
        <w:rPr>
          <w:sz w:val="28"/>
        </w:rPr>
        <w:t>в) получение письменных объяснений;</w:t>
      </w:r>
    </w:p>
    <w:p w:rsidR="0044555F" w:rsidRDefault="0044555F" w:rsidP="0044555F">
      <w:pPr>
        <w:pStyle w:val="ConsPlusNormal"/>
        <w:ind w:firstLine="709"/>
        <w:jc w:val="both"/>
        <w:rPr>
          <w:sz w:val="28"/>
        </w:rPr>
      </w:pPr>
      <w:r>
        <w:rPr>
          <w:sz w:val="28"/>
        </w:rPr>
        <w:t>г) истребование документов;</w:t>
      </w:r>
    </w:p>
    <w:p w:rsidR="0044555F" w:rsidRPr="003F4B5E" w:rsidRDefault="0044555F" w:rsidP="0044555F">
      <w:pPr>
        <w:pStyle w:val="ConsPlusNormal"/>
        <w:ind w:firstLine="709"/>
        <w:jc w:val="both"/>
        <w:rPr>
          <w:sz w:val="28"/>
          <w:shd w:val="clear" w:color="auto" w:fill="F1C100"/>
        </w:rPr>
      </w:pPr>
      <w:r>
        <w:rPr>
          <w:sz w:val="28"/>
        </w:rPr>
        <w:t xml:space="preserve">д) </w:t>
      </w:r>
      <w:r w:rsidRPr="003F4B5E">
        <w:rPr>
          <w:sz w:val="28"/>
        </w:rPr>
        <w:t>экспертиза</w:t>
      </w:r>
      <w:bookmarkEnd w:id="6"/>
      <w:r w:rsidRPr="003F4B5E">
        <w:rPr>
          <w:sz w:val="28"/>
        </w:rPr>
        <w:t>.</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4.7.6.</w:t>
      </w:r>
      <w:r w:rsidRPr="003F4B5E">
        <w:rPr>
          <w:rFonts w:ascii="Times New Roman" w:hAnsi="Times New Roman" w:cs="Times New Roman"/>
          <w:color w:val="FF0000"/>
          <w:sz w:val="28"/>
          <w:szCs w:val="28"/>
        </w:rPr>
        <w:t xml:space="preserve"> </w:t>
      </w:r>
      <w:r w:rsidRPr="003F4B5E">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4555F" w:rsidRPr="00C5024F"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4555F" w:rsidRPr="00F94A04" w:rsidRDefault="0044555F" w:rsidP="0044555F">
      <w:pPr>
        <w:pStyle w:val="HTML"/>
        <w:ind w:firstLine="709"/>
        <w:jc w:val="both"/>
        <w:rPr>
          <w:rFonts w:ascii="Times New Roman" w:hAnsi="Times New Roman" w:cs="Times New Roman"/>
          <w:sz w:val="28"/>
          <w:szCs w:val="28"/>
        </w:rPr>
      </w:pPr>
      <w:r w:rsidRPr="00A64CD4">
        <w:rPr>
          <w:rFonts w:ascii="Times New Roman" w:hAnsi="Times New Roman" w:cs="Times New Roman"/>
          <w:sz w:val="28"/>
          <w:szCs w:val="28"/>
        </w:rPr>
        <w:t>4.7.8.</w:t>
      </w:r>
      <w:r w:rsidRPr="00016933">
        <w:rPr>
          <w:rFonts w:ascii="Times New Roman" w:hAnsi="Times New Roman" w:cs="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F94A04">
        <w:rPr>
          <w:rFonts w:ascii="Times New Roman" w:hAnsi="Times New Roman" w:cs="Times New Roman"/>
          <w:sz w:val="28"/>
          <w:szCs w:val="28"/>
        </w:rPr>
        <w:t>Федерального закона № 248-ФЗ.</w:t>
      </w:r>
    </w:p>
    <w:p w:rsidR="006E742E" w:rsidRPr="00F94A04" w:rsidRDefault="006E742E" w:rsidP="003F4B5E">
      <w:pPr>
        <w:pStyle w:val="ConsPlusNormal"/>
        <w:ind w:firstLine="709"/>
        <w:jc w:val="both"/>
        <w:rPr>
          <w:sz w:val="28"/>
        </w:rPr>
      </w:pPr>
      <w:r w:rsidRPr="00F94A04">
        <w:rPr>
          <w:sz w:val="28"/>
        </w:rPr>
        <w:t>4.7.9. Контрольные</w:t>
      </w:r>
      <w:r w:rsidR="00896103" w:rsidRPr="00F94A04">
        <w:rPr>
          <w:sz w:val="28"/>
        </w:rPr>
        <w:t xml:space="preserve"> действия</w:t>
      </w:r>
      <w:r w:rsidRPr="00F94A04">
        <w:rPr>
          <w:sz w:val="28"/>
        </w:rPr>
        <w:t xml:space="preserve">, предусмотренные пунктами 4.7.2 и 4.7.5 настоящего Положения, осуществляются в соответствии с пунктами </w:t>
      </w:r>
      <w:r w:rsidR="004F53F8" w:rsidRPr="00F94A04">
        <w:rPr>
          <w:sz w:val="28"/>
        </w:rPr>
        <w:t>4.5.5 - 4.5.7, 4.6.8 - 4.6.10 настоящего Положения.</w:t>
      </w:r>
    </w:p>
    <w:p w:rsidR="004F53F8" w:rsidRPr="006E742E" w:rsidRDefault="004F53F8" w:rsidP="003F4B5E">
      <w:pPr>
        <w:pStyle w:val="ConsPlusNormal"/>
        <w:ind w:firstLine="709"/>
        <w:jc w:val="both"/>
        <w:rPr>
          <w:sz w:val="28"/>
        </w:rPr>
      </w:pPr>
    </w:p>
    <w:p w:rsidR="0044555F" w:rsidRDefault="0044555F" w:rsidP="0044555F">
      <w:pPr>
        <w:pStyle w:val="ConsPlusNormal"/>
        <w:ind w:firstLine="709"/>
        <w:jc w:val="center"/>
        <w:rPr>
          <w:sz w:val="28"/>
        </w:rPr>
      </w:pPr>
      <w:r>
        <w:rPr>
          <w:sz w:val="28"/>
        </w:rPr>
        <w:t>4.8. Наблюдение за соблюдением обязательных требований (мониторинг безопасности)</w:t>
      </w:r>
    </w:p>
    <w:p w:rsidR="0044555F" w:rsidRDefault="0044555F" w:rsidP="0044555F">
      <w:pPr>
        <w:pStyle w:val="ConsPlusNormal"/>
        <w:ind w:firstLine="709"/>
        <w:jc w:val="center"/>
        <w:rPr>
          <w:b/>
          <w:sz w:val="28"/>
        </w:rPr>
      </w:pPr>
    </w:p>
    <w:p w:rsidR="0044555F" w:rsidRPr="003F4B5E" w:rsidRDefault="0044555F" w:rsidP="0044555F">
      <w:pPr>
        <w:pStyle w:val="a8"/>
        <w:widowControl/>
        <w:tabs>
          <w:tab w:val="left" w:pos="1134"/>
        </w:tabs>
        <w:ind w:left="0" w:firstLine="709"/>
        <w:jc w:val="both"/>
        <w:rPr>
          <w:rFonts w:ascii="Times New Roman" w:hAnsi="Times New Roman"/>
          <w:sz w:val="28"/>
          <w:szCs w:val="28"/>
        </w:rPr>
      </w:pPr>
      <w:r w:rsidRPr="003F4B5E">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3F4B5E">
        <w:rPr>
          <w:rFonts w:ascii="Times New Roman" w:hAnsi="Times New Roman"/>
          <w:sz w:val="28"/>
          <w:szCs w:val="28"/>
        </w:rPr>
        <w:t xml:space="preserve">, данных из </w:t>
      </w:r>
      <w:r w:rsidRPr="003F4B5E">
        <w:rPr>
          <w:rFonts w:ascii="Times New Roman" w:hAnsi="Times New Roman"/>
          <w:sz w:val="28"/>
          <w:szCs w:val="28"/>
        </w:rPr>
        <w:lastRenderedPageBreak/>
        <w:t>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3633A9"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016933" w:rsidRDefault="0044555F" w:rsidP="0044555F">
      <w:pPr>
        <w:pStyle w:val="ConsPlusNormal"/>
        <w:ind w:firstLine="709"/>
        <w:jc w:val="both"/>
        <w:rPr>
          <w:sz w:val="28"/>
          <w:szCs w:val="28"/>
        </w:rPr>
      </w:pPr>
    </w:p>
    <w:p w:rsidR="0044555F" w:rsidRDefault="0044555F" w:rsidP="0044555F">
      <w:pPr>
        <w:pStyle w:val="ConsPlusNormal"/>
        <w:ind w:firstLine="0"/>
        <w:jc w:val="center"/>
        <w:rPr>
          <w:sz w:val="28"/>
        </w:rPr>
      </w:pPr>
      <w:r>
        <w:rPr>
          <w:sz w:val="28"/>
        </w:rPr>
        <w:t>4.9. Выездное обследование</w:t>
      </w:r>
    </w:p>
    <w:p w:rsidR="0044555F" w:rsidRDefault="0044555F" w:rsidP="0044555F">
      <w:pPr>
        <w:pStyle w:val="ConsPlusNormal"/>
        <w:ind w:firstLine="709"/>
        <w:jc w:val="center"/>
        <w:rPr>
          <w:sz w:val="28"/>
        </w:rPr>
      </w:pPr>
    </w:p>
    <w:p w:rsidR="0044555F" w:rsidRPr="003F4B5E"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4.9.</w:t>
      </w:r>
      <w:r w:rsidRPr="003F4B5E">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F4B5E">
        <w:rPr>
          <w:rFonts w:ascii="Times New Roman" w:hAnsi="Times New Roman"/>
          <w:sz w:val="28"/>
          <w:szCs w:val="28"/>
        </w:rPr>
        <w:t>, при этом не допускается взаимодействие с контролируемым лицом</w:t>
      </w:r>
      <w:r w:rsidRPr="003F4B5E">
        <w:rPr>
          <w:rFonts w:ascii="Times New Roman" w:hAnsi="Times New Roman"/>
          <w:sz w:val="28"/>
        </w:rPr>
        <w:t xml:space="preserve">. </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 xml:space="preserve">4.9.3. Выездное обследование проводится без информирования контролируемого лица. </w:t>
      </w:r>
    </w:p>
    <w:p w:rsidR="0044555F" w:rsidRPr="003F4B5E" w:rsidRDefault="0044555F" w:rsidP="0044555F">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4555F"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lastRenderedPageBreak/>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44555F" w:rsidRPr="00705452" w:rsidRDefault="0044555F" w:rsidP="0044555F">
      <w:pPr>
        <w:pStyle w:val="a8"/>
        <w:widowControl/>
        <w:tabs>
          <w:tab w:val="left" w:pos="1134"/>
        </w:tabs>
        <w:ind w:left="0" w:firstLine="709"/>
        <w:jc w:val="both"/>
        <w:rPr>
          <w:rFonts w:ascii="Times New Roman" w:hAnsi="Times New Roman"/>
          <w:sz w:val="28"/>
          <w:szCs w:val="28"/>
        </w:rPr>
      </w:pPr>
    </w:p>
    <w:p w:rsidR="0044555F" w:rsidRPr="003F4B5E" w:rsidRDefault="0044555F" w:rsidP="0044555F">
      <w:pPr>
        <w:pStyle w:val="ConsPlusNormal"/>
        <w:ind w:firstLine="0"/>
        <w:jc w:val="center"/>
        <w:rPr>
          <w:b/>
          <w:sz w:val="28"/>
        </w:rPr>
      </w:pPr>
      <w:r w:rsidRPr="00621238">
        <w:rPr>
          <w:b/>
          <w:sz w:val="28"/>
        </w:rPr>
        <w:t>5. Досудебное обжалование</w:t>
      </w:r>
    </w:p>
    <w:p w:rsidR="0044555F" w:rsidRDefault="0044555F" w:rsidP="0044555F">
      <w:pPr>
        <w:pStyle w:val="ConsPlusNormal"/>
        <w:ind w:firstLine="709"/>
        <w:jc w:val="center"/>
        <w:rPr>
          <w:b/>
          <w:sz w:val="28"/>
        </w:rPr>
      </w:pP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1) решений о проведении контрольных мероприятий;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 xml:space="preserve">2) актов </w:t>
      </w:r>
      <w:r w:rsidR="00482931" w:rsidRPr="003F4B5E">
        <w:rPr>
          <w:rFonts w:ascii="Times New Roman" w:hAnsi="Times New Roman" w:cs="Times New Roman"/>
          <w:sz w:val="28"/>
          <w:szCs w:val="28"/>
        </w:rPr>
        <w:t>контрольных мероприятий</w:t>
      </w:r>
      <w:r w:rsidRPr="003F4B5E">
        <w:rPr>
          <w:rFonts w:ascii="Times New Roman" w:hAnsi="Times New Roman" w:cs="Times New Roman"/>
          <w:sz w:val="28"/>
          <w:szCs w:val="28"/>
        </w:rPr>
        <w:t>, предписаний об устранении выявленных нарушений;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3) действий (бездействия) должностных лиц в рамках контрольных мероприятий.</w:t>
      </w:r>
    </w:p>
    <w:p w:rsidR="0044555F" w:rsidRPr="003F4B5E" w:rsidRDefault="0044555F" w:rsidP="0044555F">
      <w:pPr>
        <w:pStyle w:val="ConsPlusNormal"/>
        <w:ind w:firstLine="709"/>
        <w:jc w:val="both"/>
      </w:pPr>
      <w:r w:rsidRPr="003F4B5E">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3F4B5E">
        <w:rPr>
          <w:sz w:val="28"/>
          <w:szCs w:val="28"/>
        </w:rPr>
        <w:t>, за исключением случая, предусмотренного частью 1.1 статьи 40 Федерального закона № 248-ФЗ</w:t>
      </w:r>
      <w:r w:rsidRPr="003F4B5E">
        <w:rPr>
          <w:sz w:val="28"/>
        </w:rPr>
        <w:t>.</w:t>
      </w:r>
      <w:r w:rsidRPr="003F4B5E">
        <w:t xml:space="preserve"> </w:t>
      </w:r>
    </w:p>
    <w:p w:rsidR="0044555F" w:rsidRDefault="0044555F" w:rsidP="0044555F">
      <w:pPr>
        <w:pStyle w:val="ConsPlusNormal"/>
        <w:ind w:firstLine="709"/>
        <w:jc w:val="both"/>
        <w:rPr>
          <w:sz w:val="28"/>
        </w:rPr>
      </w:pPr>
      <w:r w:rsidRPr="003F4B5E">
        <w:rPr>
          <w:sz w:val="28"/>
        </w:rPr>
        <w:t xml:space="preserve">При подаче жалобы гражданином она должна быть подписана </w:t>
      </w:r>
      <w:r w:rsidR="00482931" w:rsidRPr="003F4B5E">
        <w:rPr>
          <w:sz w:val="28"/>
        </w:rPr>
        <w:t>простой электронной подписью,</w:t>
      </w:r>
      <w:r w:rsidRPr="003F4B5E">
        <w:rPr>
          <w:sz w:val="28"/>
        </w:rPr>
        <w:t xml:space="preserve"> либо усиленной квалифицированной электронной подписью. При подаче жалобы организацией</w:t>
      </w:r>
      <w:r>
        <w:rPr>
          <w:sz w:val="28"/>
        </w:rPr>
        <w:t xml:space="preserve"> она должна быть подписана усиленной квалифицированной </w:t>
      </w:r>
      <w:r w:rsidRPr="00422B33">
        <w:rPr>
          <w:sz w:val="28"/>
        </w:rPr>
        <w:t>электронной подписью.</w:t>
      </w:r>
      <w:bookmarkStart w:id="7" w:name="Par374"/>
      <w:bookmarkEnd w:id="7"/>
    </w:p>
    <w:p w:rsidR="0044555F" w:rsidRDefault="0044555F" w:rsidP="0044555F">
      <w:pPr>
        <w:pStyle w:val="ConsPlusNormal"/>
        <w:ind w:firstLine="709"/>
        <w:jc w:val="both"/>
        <w:rPr>
          <w:sz w:val="28"/>
        </w:rPr>
      </w:pPr>
      <w:r w:rsidRPr="00907996">
        <w:rPr>
          <w:sz w:val="28"/>
        </w:rPr>
        <w:t>Материалы, прикладываемые к жалобе, в том числе фото- и видеоматериалы, представляются контролируемым лицом в электронном виде.</w:t>
      </w:r>
      <w:r>
        <w:rPr>
          <w:sz w:val="28"/>
        </w:rPr>
        <w:t xml:space="preserve"> </w:t>
      </w:r>
    </w:p>
    <w:p w:rsidR="0044555F" w:rsidRPr="003F4B5E" w:rsidRDefault="0044555F" w:rsidP="0044555F">
      <w:pPr>
        <w:pStyle w:val="ConsPlusNormal"/>
        <w:ind w:firstLine="709"/>
        <w:jc w:val="both"/>
        <w:rPr>
          <w:sz w:val="28"/>
        </w:rPr>
      </w:pPr>
      <w:r w:rsidRPr="00016933">
        <w:rPr>
          <w:sz w:val="28"/>
        </w:rPr>
        <w:t xml:space="preserve">5.3. </w:t>
      </w:r>
      <w:r w:rsidRPr="00016933">
        <w:rPr>
          <w:sz w:val="28"/>
          <w:szCs w:val="28"/>
        </w:rPr>
        <w:t xml:space="preserve">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w:t>
      </w:r>
      <w:r w:rsidRPr="003F4B5E">
        <w:rPr>
          <w:sz w:val="28"/>
          <w:szCs w:val="28"/>
        </w:rPr>
        <w:t>органа</w:t>
      </w:r>
    </w:p>
    <w:p w:rsidR="0044555F" w:rsidRDefault="0044555F" w:rsidP="0044555F">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44555F" w:rsidRDefault="0044555F" w:rsidP="0044555F">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44555F" w:rsidRDefault="0044555F" w:rsidP="0044555F">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44555F" w:rsidRDefault="0044555F" w:rsidP="0044555F">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4555F" w:rsidRDefault="0044555F" w:rsidP="0044555F">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0" w:name="Par379"/>
      <w:bookmarkEnd w:id="10"/>
    </w:p>
    <w:p w:rsidR="0044555F" w:rsidRPr="001D1D3E" w:rsidRDefault="0044555F" w:rsidP="0044555F">
      <w:pPr>
        <w:pStyle w:val="ConsPlusNormal"/>
        <w:ind w:firstLine="709"/>
        <w:jc w:val="both"/>
        <w:rPr>
          <w:sz w:val="28"/>
        </w:rPr>
      </w:pPr>
      <w:r w:rsidRPr="0017275F">
        <w:rPr>
          <w:sz w:val="28"/>
        </w:rPr>
        <w:t>5.8. Руководителем (заместителем руководителя) Контрольного</w:t>
      </w:r>
      <w:r w:rsidRPr="00016933">
        <w:rPr>
          <w:sz w:val="28"/>
        </w:rPr>
        <w:t xml:space="preserve"> </w:t>
      </w:r>
      <w:r w:rsidRPr="00016933">
        <w:rPr>
          <w:sz w:val="28"/>
        </w:rPr>
        <w:lastRenderedPageBreak/>
        <w:t>органа</w:t>
      </w:r>
      <w:r>
        <w:rPr>
          <w:sz w:val="28"/>
        </w:rPr>
        <w:t xml:space="preserve"> </w:t>
      </w:r>
      <w:r w:rsidRPr="001D1D3E">
        <w:rPr>
          <w:sz w:val="28"/>
        </w:rPr>
        <w:t>в срок не позднее двух рабочих дней со дня регистрации жалобы принимается решение:</w:t>
      </w:r>
    </w:p>
    <w:p w:rsidR="0044555F" w:rsidRDefault="0044555F" w:rsidP="0044555F">
      <w:pPr>
        <w:pStyle w:val="ConsPlusNormal"/>
        <w:ind w:firstLine="709"/>
        <w:jc w:val="both"/>
        <w:rPr>
          <w:sz w:val="28"/>
        </w:rPr>
      </w:pPr>
      <w:r>
        <w:rPr>
          <w:sz w:val="28"/>
        </w:rPr>
        <w:t>1) о приостановлении исполнения обжалуемого решения Контрольного органа;</w:t>
      </w:r>
    </w:p>
    <w:p w:rsidR="0044555F" w:rsidRDefault="0044555F" w:rsidP="0044555F">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44555F" w:rsidRDefault="0044555F" w:rsidP="0044555F">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44555F" w:rsidRDefault="0044555F" w:rsidP="0044555F">
      <w:pPr>
        <w:pStyle w:val="a8"/>
        <w:widowControl/>
        <w:tabs>
          <w:tab w:val="left" w:pos="1134"/>
        </w:tabs>
        <w:ind w:left="709"/>
        <w:jc w:val="both"/>
        <w:rPr>
          <w:rFonts w:ascii="Times New Roman" w:hAnsi="Times New Roman"/>
          <w:sz w:val="28"/>
        </w:rPr>
      </w:pPr>
      <w:bookmarkStart w:id="11" w:name="Par383"/>
      <w:bookmarkEnd w:id="11"/>
      <w:r>
        <w:rPr>
          <w:rFonts w:ascii="Times New Roman" w:hAnsi="Times New Roman"/>
          <w:sz w:val="28"/>
        </w:rPr>
        <w:t>5.9. Жалоба должна содержать:</w:t>
      </w:r>
    </w:p>
    <w:p w:rsidR="0044555F" w:rsidRDefault="0044555F" w:rsidP="0044555F">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44555F" w:rsidRDefault="0044555F" w:rsidP="0044555F">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4555F" w:rsidRDefault="0044555F" w:rsidP="0044555F">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4555F" w:rsidRDefault="0044555F" w:rsidP="0044555F">
      <w:pPr>
        <w:pStyle w:val="ConsPlusNormal"/>
        <w:ind w:firstLine="709"/>
        <w:jc w:val="both"/>
        <w:rPr>
          <w:sz w:val="28"/>
        </w:rPr>
      </w:pPr>
      <w:r>
        <w:rPr>
          <w:sz w:val="28"/>
        </w:rPr>
        <w:t xml:space="preserve">4) основания и доводы, на основании которых контролируемое лицо не согласно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44555F" w:rsidRDefault="0044555F" w:rsidP="0044555F">
      <w:pPr>
        <w:pStyle w:val="ConsPlusNormal"/>
        <w:ind w:firstLine="709"/>
        <w:jc w:val="both"/>
        <w:rPr>
          <w:sz w:val="28"/>
        </w:rPr>
      </w:pPr>
      <w:r>
        <w:rPr>
          <w:sz w:val="28"/>
        </w:rPr>
        <w:t>5) требования контролируемого лица, подавшего жалобу;</w:t>
      </w:r>
    </w:p>
    <w:p w:rsidR="0044555F" w:rsidRDefault="0044555F" w:rsidP="0044555F">
      <w:pPr>
        <w:pStyle w:val="ConsPlusNormal"/>
        <w:ind w:firstLine="709"/>
        <w:jc w:val="both"/>
        <w:rPr>
          <w:sz w:val="28"/>
        </w:rPr>
      </w:pPr>
      <w:r w:rsidRPr="003F4B5E">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Pr>
          <w:sz w:val="28"/>
        </w:rPr>
        <w:t xml:space="preserve"> </w:t>
      </w:r>
    </w:p>
    <w:p w:rsidR="0044555F" w:rsidRDefault="0044555F" w:rsidP="0044555F">
      <w:pPr>
        <w:pStyle w:val="ConsPlusNormal"/>
        <w:ind w:firstLine="709"/>
        <w:jc w:val="both"/>
        <w:rPr>
          <w:sz w:val="28"/>
        </w:rPr>
      </w:pPr>
      <w:bookmarkStart w:id="12" w:name="Par390"/>
      <w:bookmarkEnd w:id="12"/>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44555F" w:rsidRDefault="0044555F" w:rsidP="0044555F">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4555F" w:rsidRPr="003F4B5E" w:rsidRDefault="0044555F" w:rsidP="0044555F">
      <w:pPr>
        <w:pStyle w:val="ConsPlusNormal"/>
        <w:ind w:firstLine="709"/>
        <w:jc w:val="both"/>
        <w:rPr>
          <w:sz w:val="28"/>
        </w:rPr>
      </w:pPr>
      <w:r w:rsidRPr="003F4B5E">
        <w:rPr>
          <w:sz w:val="28"/>
        </w:rPr>
        <w:t>5.12. Контрольный орган принимает решение об отказе в рассмотрении жалобы в течение пяти рабочих дней со дня получения жалобы, если:</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lastRenderedPageBreak/>
        <w:t>2) в удовлетворении ходатайства о восстановлении пропущенного срока на подачу жалобы отказано;</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 имеется решение суда по вопросам, поставленным в жалобе;</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8) жалоба подана в ненадлежащий орган;</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44555F" w:rsidRDefault="0044555F" w:rsidP="0044555F">
      <w:pPr>
        <w:pStyle w:val="ConsPlusNormal"/>
        <w:ind w:firstLine="709"/>
        <w:jc w:val="both"/>
        <w:rPr>
          <w:sz w:val="28"/>
        </w:rPr>
      </w:pPr>
      <w:r w:rsidRPr="003F4B5E">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w:t>
      </w:r>
      <w:r>
        <w:rPr>
          <w:sz w:val="28"/>
        </w:rPr>
        <w:t xml:space="preserve"> решений Контрольного органа, действий (бездействия) должностных лиц. </w:t>
      </w:r>
    </w:p>
    <w:p w:rsidR="0044555F" w:rsidRPr="008B7996"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5.14. </w:t>
      </w:r>
      <w:r w:rsidRPr="008B7996">
        <w:rPr>
          <w:rFonts w:ascii="Times New Roman" w:hAnsi="Times New Roman"/>
          <w:sz w:val="28"/>
        </w:rPr>
        <w:t>При рассмотрении жалобы</w:t>
      </w:r>
      <w:r w:rsidRPr="008B7996">
        <w:rPr>
          <w:sz w:val="28"/>
        </w:rPr>
        <w:t xml:space="preserve"> </w:t>
      </w:r>
      <w:r w:rsidRPr="008B7996">
        <w:rPr>
          <w:rFonts w:ascii="Times New Roman" w:hAnsi="Times New Roman"/>
          <w:sz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44555F" w:rsidRPr="001D1D3E" w:rsidRDefault="0044555F" w:rsidP="0044555F">
      <w:pPr>
        <w:widowControl/>
        <w:tabs>
          <w:tab w:val="left" w:pos="1134"/>
        </w:tabs>
        <w:ind w:firstLine="709"/>
        <w:jc w:val="both"/>
        <w:rPr>
          <w:rFonts w:ascii="Times New Roman" w:hAnsi="Times New Roman"/>
          <w:sz w:val="28"/>
        </w:rPr>
      </w:pPr>
      <w:r w:rsidRPr="0017275F">
        <w:rPr>
          <w:rFonts w:ascii="Times New Roman" w:hAnsi="Times New Roman"/>
          <w:sz w:val="28"/>
        </w:rPr>
        <w:t xml:space="preserve">5.15 Жалоба подлежит рассмотрению </w:t>
      </w:r>
      <w:r w:rsidRPr="0017275F">
        <w:rPr>
          <w:rFonts w:ascii="Times New Roman" w:hAnsi="Times New Roman"/>
          <w:sz w:val="28"/>
          <w:szCs w:val="28"/>
        </w:rPr>
        <w:t>руководителем (заместителем руководителя) Контрольного органа</w:t>
      </w:r>
      <w:r w:rsidRPr="0017275F">
        <w:rPr>
          <w:rFonts w:ascii="Times New Roman" w:hAnsi="Times New Roman"/>
          <w:sz w:val="28"/>
        </w:rPr>
        <w:t xml:space="preserve"> в течение 20 рабочих дней со дня ее регистрации.</w:t>
      </w:r>
      <w:r w:rsidRPr="001D1D3E">
        <w:rPr>
          <w:rFonts w:ascii="Times New Roman" w:hAnsi="Times New Roman"/>
          <w:sz w:val="28"/>
        </w:rPr>
        <w:t xml:space="preserve"> </w:t>
      </w:r>
    </w:p>
    <w:p w:rsidR="0044555F" w:rsidRDefault="0044555F" w:rsidP="0044555F">
      <w:pPr>
        <w:pStyle w:val="ConsPlusNormal"/>
        <w:ind w:firstLine="709"/>
        <w:jc w:val="both"/>
        <w:rPr>
          <w:sz w:val="28"/>
        </w:rPr>
      </w:pPr>
      <w:r>
        <w:rPr>
          <w:sz w:val="28"/>
        </w:rPr>
        <w:t>5.16. Указанный срок может быть продлен на двадцать рабочих дней, в следующих исключительных случаях:</w:t>
      </w:r>
    </w:p>
    <w:p w:rsidR="0044555F" w:rsidRDefault="0044555F" w:rsidP="0044555F">
      <w:pPr>
        <w:pStyle w:val="ConsPlusNormal"/>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44555F" w:rsidRDefault="0044555F" w:rsidP="0044555F">
      <w:pPr>
        <w:pStyle w:val="ConsPlusNormal"/>
        <w:ind w:firstLine="709"/>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w:t>
      </w:r>
      <w:r>
        <w:rPr>
          <w:rFonts w:ascii="Times New Roman" w:hAnsi="Times New Roman"/>
          <w:sz w:val="28"/>
        </w:rPr>
        <w:lastRenderedPageBreak/>
        <w:t xml:space="preserve">уполномоченным органом, но не более чем на пять рабочих дней с момента направления запроса.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4555F" w:rsidRPr="003F4B5E" w:rsidRDefault="0044555F" w:rsidP="0044555F">
      <w:pPr>
        <w:pStyle w:val="ConsPlusNormal"/>
        <w:ind w:firstLine="709"/>
        <w:jc w:val="both"/>
        <w:rPr>
          <w:sz w:val="28"/>
        </w:rPr>
      </w:pPr>
      <w:r>
        <w:rPr>
          <w:sz w:val="28"/>
        </w:rPr>
        <w:t xml:space="preserve">5.18. Не допускается запрашивать у контролируемого лица, подавшего жалобу, информацию и документы, которые находятся в распоряжении </w:t>
      </w:r>
      <w:r w:rsidRPr="003F4B5E">
        <w:rPr>
          <w:sz w:val="28"/>
        </w:rPr>
        <w:t>государственных органов, органов местного самоуправления либо подведомственным им организаций.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4555F" w:rsidRPr="003F4B5E" w:rsidRDefault="0044555F" w:rsidP="0044555F">
      <w:pPr>
        <w:pStyle w:val="ConsPlusNormal"/>
        <w:ind w:firstLine="709"/>
        <w:jc w:val="both"/>
        <w:rPr>
          <w:sz w:val="28"/>
        </w:rPr>
      </w:pPr>
      <w:r w:rsidRPr="003F4B5E">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4555F" w:rsidRPr="0017275F"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5.20. По итогам рассмотрения</w:t>
      </w:r>
      <w:r w:rsidRPr="0017275F">
        <w:rPr>
          <w:rFonts w:ascii="Times New Roman" w:hAnsi="Times New Roman"/>
          <w:sz w:val="28"/>
        </w:rPr>
        <w:t xml:space="preserve"> жалобы руководитель (заместитель руководителя)</w:t>
      </w:r>
      <w:r w:rsidRPr="0017275F">
        <w:rPr>
          <w:sz w:val="28"/>
        </w:rPr>
        <w:t xml:space="preserve"> </w:t>
      </w:r>
      <w:r w:rsidRPr="0017275F">
        <w:rPr>
          <w:rFonts w:ascii="Times New Roman" w:hAnsi="Times New Roman"/>
          <w:sz w:val="28"/>
        </w:rPr>
        <w:t>Контрольного органа принимает одно из следующих решений:</w:t>
      </w:r>
    </w:p>
    <w:p w:rsidR="0044555F" w:rsidRPr="00B92B36" w:rsidRDefault="0044555F" w:rsidP="0044555F">
      <w:pPr>
        <w:pStyle w:val="ConsPlusNormal"/>
        <w:ind w:firstLine="709"/>
        <w:jc w:val="both"/>
        <w:rPr>
          <w:sz w:val="28"/>
        </w:rPr>
      </w:pPr>
      <w:r w:rsidRPr="0017275F">
        <w:rPr>
          <w:sz w:val="28"/>
        </w:rPr>
        <w:t>1) оставляет жалобу без удовлетворения;</w:t>
      </w:r>
    </w:p>
    <w:p w:rsidR="0044555F" w:rsidRDefault="0044555F" w:rsidP="0044555F">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rsidR="0044555F" w:rsidRDefault="0044555F" w:rsidP="0044555F">
      <w:pPr>
        <w:pStyle w:val="ConsPlusNormal"/>
        <w:ind w:firstLine="709"/>
        <w:jc w:val="both"/>
        <w:rPr>
          <w:sz w:val="28"/>
        </w:rPr>
      </w:pPr>
      <w:r>
        <w:rPr>
          <w:sz w:val="28"/>
        </w:rPr>
        <w:t>3) отменяет решение Контрольного органа полностью и принимает новое решение;</w:t>
      </w:r>
    </w:p>
    <w:p w:rsidR="0044555F" w:rsidRDefault="0044555F" w:rsidP="0044555F">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44555F" w:rsidRDefault="0044555F" w:rsidP="0044555F">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A10ED2">
        <w:rPr>
          <w:sz w:val="28"/>
          <w:highlight w:val="yellow"/>
        </w:rPr>
        <w:t xml:space="preserve"> </w:t>
      </w:r>
    </w:p>
    <w:p w:rsidR="0044555F" w:rsidRDefault="0044555F" w:rsidP="0044555F">
      <w:pPr>
        <w:pStyle w:val="a8"/>
        <w:widowControl/>
        <w:tabs>
          <w:tab w:val="left" w:pos="1134"/>
        </w:tabs>
        <w:ind w:left="0"/>
        <w:jc w:val="center"/>
        <w:rPr>
          <w:rFonts w:ascii="Times New Roman" w:hAnsi="Times New Roman"/>
          <w:b/>
          <w:sz w:val="28"/>
        </w:rPr>
      </w:pPr>
    </w:p>
    <w:p w:rsidR="0044555F" w:rsidRPr="001D1D3E" w:rsidRDefault="0044555F" w:rsidP="0044555F">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6. Ключевые показатели вида контроля и их целевые значения для муниципального контроля </w:t>
      </w:r>
    </w:p>
    <w:p w:rsidR="0044555F" w:rsidRPr="00161B02" w:rsidRDefault="0044555F" w:rsidP="0044555F">
      <w:pPr>
        <w:pStyle w:val="a8"/>
        <w:widowControl/>
        <w:tabs>
          <w:tab w:val="left" w:pos="1134"/>
        </w:tabs>
        <w:ind w:left="709"/>
        <w:jc w:val="center"/>
        <w:rPr>
          <w:rFonts w:ascii="Times New Roman" w:hAnsi="Times New Roman"/>
          <w:b/>
          <w:sz w:val="28"/>
        </w:rPr>
      </w:pPr>
    </w:p>
    <w:p w:rsidR="00BD0ADE" w:rsidRPr="00132673" w:rsidRDefault="0044555F" w:rsidP="00132673">
      <w:pPr>
        <w:pStyle w:val="a8"/>
        <w:widowControl/>
        <w:tabs>
          <w:tab w:val="left" w:pos="1134"/>
        </w:tabs>
        <w:ind w:left="0" w:firstLine="709"/>
        <w:jc w:val="both"/>
        <w:rPr>
          <w:rFonts w:ascii="Times New Roman" w:hAnsi="Times New Roman"/>
          <w:sz w:val="28"/>
        </w:rPr>
      </w:pPr>
      <w:r w:rsidRPr="00161B02">
        <w:rPr>
          <w:rFonts w:ascii="Times New Roman" w:hAnsi="Times New Roman"/>
          <w:sz w:val="28"/>
        </w:rPr>
        <w:t xml:space="preserve">Ключевые показатели муниципального контроля </w:t>
      </w:r>
      <w:bookmarkStart w:id="13" w:name="_Hlk73956884"/>
      <w:r w:rsidRPr="00161B02">
        <w:rPr>
          <w:rFonts w:ascii="Times New Roman" w:hAnsi="Times New Roman"/>
          <w:sz w:val="28"/>
        </w:rPr>
        <w:t>и их целевые значения, индикативные показатели</w:t>
      </w:r>
      <w:bookmarkEnd w:id="13"/>
      <w:r w:rsidRPr="00161B02">
        <w:rPr>
          <w:rFonts w:ascii="Times New Roman" w:hAnsi="Times New Roman"/>
          <w:sz w:val="28"/>
        </w:rPr>
        <w:t xml:space="preserve"> установлены </w:t>
      </w:r>
      <w:r w:rsidRPr="00B92B36">
        <w:rPr>
          <w:rFonts w:ascii="Times New Roman" w:hAnsi="Times New Roman"/>
          <w:sz w:val="28"/>
        </w:rPr>
        <w:t>приложением 5</w:t>
      </w:r>
      <w:r w:rsidRPr="00161B02">
        <w:rPr>
          <w:rFonts w:ascii="Times New Roman" w:hAnsi="Times New Roman"/>
          <w:sz w:val="28"/>
        </w:rPr>
        <w:t xml:space="preserve"> к настоящему Положению.</w:t>
      </w:r>
    </w:p>
    <w:p w:rsidR="009615C9" w:rsidRPr="009615C9" w:rsidRDefault="009615C9" w:rsidP="00C8133A">
      <w:pPr>
        <w:widowControl/>
        <w:ind w:left="4536"/>
        <w:rPr>
          <w:rFonts w:ascii="Times New Roman" w:hAnsi="Times New Roman"/>
          <w:sz w:val="28"/>
          <w:szCs w:val="28"/>
        </w:rPr>
      </w:pPr>
      <w:r w:rsidRPr="009615C9">
        <w:rPr>
          <w:rFonts w:ascii="Times New Roman" w:hAnsi="Times New Roman"/>
          <w:sz w:val="28"/>
          <w:szCs w:val="28"/>
        </w:rPr>
        <w:t>Приложение 1</w:t>
      </w:r>
    </w:p>
    <w:p w:rsidR="009615C9" w:rsidRPr="009615C9" w:rsidRDefault="009615C9"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9615C9" w:rsidRPr="00BD0ADE" w:rsidRDefault="00482931" w:rsidP="00C8133A">
      <w:pPr>
        <w:widowControl/>
        <w:ind w:left="4536"/>
        <w:rPr>
          <w:rFonts w:ascii="Times New Roman" w:hAnsi="Times New Roman"/>
          <w:sz w:val="28"/>
          <w:szCs w:val="28"/>
          <w:vertAlign w:val="superscript"/>
        </w:rPr>
      </w:pPr>
      <w:r>
        <w:rPr>
          <w:rFonts w:ascii="Times New Roman" w:hAnsi="Times New Roman"/>
          <w:sz w:val="28"/>
          <w:szCs w:val="28"/>
        </w:rPr>
        <w:lastRenderedPageBreak/>
        <w:t xml:space="preserve">в </w:t>
      </w:r>
      <w:r w:rsidR="0054714D">
        <w:rPr>
          <w:rFonts w:ascii="Times New Roman" w:hAnsi="Times New Roman"/>
          <w:sz w:val="28"/>
          <w:szCs w:val="28"/>
        </w:rPr>
        <w:t>границах населенных пунктов Верхнереченского сельского поселения</w:t>
      </w:r>
    </w:p>
    <w:p w:rsidR="009615C9" w:rsidRDefault="009615C9" w:rsidP="009615C9">
      <w:pPr>
        <w:pStyle w:val="ConsPlusNormal"/>
        <w:ind w:left="4395" w:firstLine="0"/>
        <w:jc w:val="center"/>
        <w:rPr>
          <w:sz w:val="28"/>
        </w:rPr>
      </w:pPr>
    </w:p>
    <w:p w:rsidR="009615C9" w:rsidRDefault="009615C9" w:rsidP="0044555F">
      <w:pPr>
        <w:pStyle w:val="ConsPlusNormal"/>
        <w:ind w:firstLine="0"/>
        <w:jc w:val="center"/>
        <w:rPr>
          <w:sz w:val="28"/>
        </w:rPr>
      </w:pPr>
    </w:p>
    <w:p w:rsidR="00BD0ADE" w:rsidRDefault="00BD0ADE" w:rsidP="0044555F">
      <w:pPr>
        <w:pStyle w:val="ConsPlusNormal"/>
        <w:ind w:firstLine="0"/>
        <w:jc w:val="center"/>
        <w:rPr>
          <w:sz w:val="28"/>
        </w:rPr>
      </w:pPr>
    </w:p>
    <w:p w:rsidR="00C8133A" w:rsidRPr="00BD0ADE" w:rsidRDefault="00482931" w:rsidP="00482931">
      <w:pPr>
        <w:pStyle w:val="ConsPlusNormal"/>
        <w:ind w:firstLine="0"/>
        <w:jc w:val="center"/>
        <w:rPr>
          <w:b/>
          <w:sz w:val="28"/>
        </w:rPr>
      </w:pPr>
      <w:r>
        <w:rPr>
          <w:b/>
          <w:sz w:val="28"/>
        </w:rPr>
        <w:t xml:space="preserve">Перечень должностных лиц администрации </w:t>
      </w:r>
      <w:r w:rsidR="0054714D">
        <w:rPr>
          <w:b/>
          <w:sz w:val="28"/>
        </w:rPr>
        <w:t>Верхнереченского</w:t>
      </w:r>
      <w:r>
        <w:rPr>
          <w:b/>
          <w:sz w:val="28"/>
        </w:rPr>
        <w:t xml:space="preserve"> сельского поселения, </w:t>
      </w:r>
      <w:r w:rsidR="00C8133A" w:rsidRPr="00BD0ADE">
        <w:rPr>
          <w:b/>
          <w:sz w:val="28"/>
        </w:rPr>
        <w:t>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w:t>
      </w:r>
    </w:p>
    <w:p w:rsidR="0044555F" w:rsidRPr="00C8133A" w:rsidRDefault="00C8133A" w:rsidP="0044555F">
      <w:pPr>
        <w:pStyle w:val="ConsPlusNormal"/>
        <w:jc w:val="center"/>
        <w:rPr>
          <w:b/>
          <w:color w:val="FF0000"/>
          <w:sz w:val="28"/>
          <w:vertAlign w:val="superscript"/>
        </w:rPr>
      </w:pPr>
      <w:r w:rsidRPr="00BD0ADE">
        <w:rPr>
          <w:b/>
          <w:sz w:val="28"/>
        </w:rPr>
        <w:t xml:space="preserve">в </w:t>
      </w:r>
      <w:r w:rsidR="00482931">
        <w:rPr>
          <w:b/>
          <w:sz w:val="28"/>
        </w:rPr>
        <w:t xml:space="preserve">границах населенных пунктов </w:t>
      </w:r>
      <w:r w:rsidR="0054714D">
        <w:rPr>
          <w:b/>
          <w:sz w:val="28"/>
        </w:rPr>
        <w:t>Верхнереченского</w:t>
      </w:r>
      <w:r w:rsidR="00482931">
        <w:rPr>
          <w:b/>
          <w:sz w:val="28"/>
        </w:rPr>
        <w:t xml:space="preserve"> сельского поселения</w:t>
      </w:r>
    </w:p>
    <w:p w:rsidR="00C8133A" w:rsidRDefault="00C8133A" w:rsidP="0044555F">
      <w:pPr>
        <w:pStyle w:val="ConsPlusNormal"/>
        <w:jc w:val="center"/>
        <w:rPr>
          <w:sz w:val="28"/>
        </w:rPr>
      </w:pPr>
    </w:p>
    <w:p w:rsidR="00C8133A" w:rsidRDefault="00C8133A" w:rsidP="0044555F">
      <w:pPr>
        <w:pStyle w:val="ConsPlusNormal"/>
        <w:jc w:val="both"/>
        <w:rPr>
          <w:sz w:val="28"/>
        </w:rPr>
      </w:pPr>
    </w:p>
    <w:p w:rsidR="00C8133A" w:rsidRDefault="00C8133A" w:rsidP="0044555F">
      <w:pPr>
        <w:pStyle w:val="ConsPlusNormal"/>
        <w:jc w:val="both"/>
        <w:rPr>
          <w:sz w:val="28"/>
        </w:rPr>
      </w:pPr>
    </w:p>
    <w:p w:rsidR="0044555F" w:rsidRDefault="0044555F" w:rsidP="0044555F">
      <w:pPr>
        <w:pStyle w:val="ConsPlusNormal"/>
        <w:jc w:val="both"/>
        <w:rPr>
          <w:sz w:val="28"/>
        </w:rPr>
      </w:pPr>
    </w:p>
    <w:p w:rsidR="0054714D" w:rsidRDefault="0054714D" w:rsidP="0054714D">
      <w:pPr>
        <w:pStyle w:val="ConsPlusNormal"/>
        <w:jc w:val="both"/>
        <w:rPr>
          <w:sz w:val="28"/>
        </w:rPr>
      </w:pPr>
      <w:r>
        <w:rPr>
          <w:sz w:val="28"/>
        </w:rPr>
        <w:t>1. Ермилов Николай Георгиевич, глава Верхнереченского сельского поселения;</w:t>
      </w:r>
    </w:p>
    <w:p w:rsidR="0054714D" w:rsidRDefault="0054714D" w:rsidP="0054714D">
      <w:pPr>
        <w:pStyle w:val="ConsPlusNormal"/>
        <w:jc w:val="both"/>
        <w:rPr>
          <w:sz w:val="28"/>
        </w:rPr>
      </w:pPr>
      <w:r>
        <w:rPr>
          <w:sz w:val="28"/>
        </w:rPr>
        <w:t>2. Аршинова Марина Владимировна, главный специалист администрации Верхнереченского сельского поселения;</w:t>
      </w:r>
    </w:p>
    <w:p w:rsidR="0054714D" w:rsidRDefault="0054714D" w:rsidP="0054714D">
      <w:pPr>
        <w:pStyle w:val="ConsPlusNormal"/>
        <w:jc w:val="both"/>
        <w:rPr>
          <w:sz w:val="28"/>
        </w:rPr>
      </w:pPr>
      <w:r>
        <w:rPr>
          <w:sz w:val="28"/>
        </w:rPr>
        <w:t>3. Трафимова Надежда Ивановна,</w:t>
      </w:r>
      <w:r w:rsidRPr="00433511">
        <w:rPr>
          <w:sz w:val="28"/>
        </w:rPr>
        <w:t xml:space="preserve"> </w:t>
      </w:r>
      <w:r>
        <w:rPr>
          <w:sz w:val="28"/>
        </w:rPr>
        <w:t>главный специалист администрации Верхнереченского сельского поселения.</w:t>
      </w:r>
    </w:p>
    <w:p w:rsidR="0044555F" w:rsidRDefault="0044555F"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F94A04" w:rsidRDefault="00F94A04" w:rsidP="00132673">
      <w:pPr>
        <w:pStyle w:val="ConsPlusNormal"/>
        <w:ind w:firstLine="0"/>
        <w:jc w:val="both"/>
        <w:rPr>
          <w:sz w:val="28"/>
        </w:rPr>
      </w:pPr>
    </w:p>
    <w:p w:rsidR="0044555F" w:rsidRDefault="0044555F" w:rsidP="0044555F">
      <w:pPr>
        <w:pStyle w:val="ConsPlusNormal"/>
        <w:jc w:val="both"/>
        <w:rPr>
          <w:sz w:val="28"/>
        </w:rPr>
      </w:pPr>
    </w:p>
    <w:p w:rsidR="00C8133A" w:rsidRPr="009615C9" w:rsidRDefault="00840CCB" w:rsidP="00C8133A">
      <w:pPr>
        <w:widowControl/>
        <w:ind w:left="4536"/>
        <w:rPr>
          <w:rFonts w:ascii="Times New Roman" w:hAnsi="Times New Roman"/>
          <w:sz w:val="28"/>
          <w:szCs w:val="28"/>
        </w:rPr>
      </w:pPr>
      <w:r>
        <w:rPr>
          <w:rFonts w:ascii="Times New Roman" w:hAnsi="Times New Roman"/>
          <w:sz w:val="28"/>
          <w:szCs w:val="28"/>
        </w:rPr>
        <w:t>П</w:t>
      </w:r>
      <w:r w:rsidR="00C8133A" w:rsidRPr="009615C9">
        <w:rPr>
          <w:rFonts w:ascii="Times New Roman" w:hAnsi="Times New Roman"/>
          <w:sz w:val="28"/>
          <w:szCs w:val="28"/>
        </w:rPr>
        <w:t xml:space="preserve">риложение </w:t>
      </w:r>
      <w:r w:rsidR="00C8133A">
        <w:rPr>
          <w:rFonts w:ascii="Times New Roman" w:hAnsi="Times New Roman"/>
          <w:sz w:val="28"/>
          <w:szCs w:val="28"/>
        </w:rPr>
        <w:t>2</w:t>
      </w: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C8133A" w:rsidRPr="00BD0ADE" w:rsidRDefault="00C8133A" w:rsidP="00C8133A">
      <w:pPr>
        <w:widowControl/>
        <w:ind w:left="4536"/>
        <w:rPr>
          <w:rFonts w:ascii="Times New Roman" w:hAnsi="Times New Roman"/>
          <w:sz w:val="28"/>
          <w:szCs w:val="28"/>
          <w:vertAlign w:val="superscript"/>
        </w:rPr>
      </w:pPr>
      <w:r w:rsidRPr="00BD0ADE">
        <w:rPr>
          <w:rFonts w:ascii="Times New Roman" w:hAnsi="Times New Roman"/>
          <w:sz w:val="28"/>
          <w:szCs w:val="28"/>
        </w:rPr>
        <w:lastRenderedPageBreak/>
        <w:t xml:space="preserve">в </w:t>
      </w:r>
      <w:r w:rsidR="00482931">
        <w:rPr>
          <w:rFonts w:ascii="Times New Roman" w:hAnsi="Times New Roman"/>
          <w:sz w:val="28"/>
          <w:szCs w:val="28"/>
        </w:rPr>
        <w:t xml:space="preserve">границах населенных пунктов </w:t>
      </w:r>
      <w:r w:rsidR="0054714D">
        <w:rPr>
          <w:rFonts w:ascii="Times New Roman" w:hAnsi="Times New Roman"/>
          <w:sz w:val="28"/>
          <w:szCs w:val="28"/>
        </w:rPr>
        <w:t>Верхнереченского</w:t>
      </w:r>
      <w:r w:rsidR="00482931">
        <w:rPr>
          <w:rFonts w:ascii="Times New Roman" w:hAnsi="Times New Roman"/>
          <w:sz w:val="28"/>
          <w:szCs w:val="28"/>
        </w:rPr>
        <w:t xml:space="preserve"> сельского поселения</w:t>
      </w:r>
    </w:p>
    <w:p w:rsidR="0044555F" w:rsidRDefault="0044555F" w:rsidP="0044555F">
      <w:pPr>
        <w:pStyle w:val="ConsPlusNormal"/>
        <w:spacing w:line="240" w:lineRule="exact"/>
        <w:jc w:val="center"/>
        <w:rPr>
          <w:shd w:val="clear" w:color="auto" w:fill="F1C100"/>
        </w:rPr>
      </w:pPr>
    </w:p>
    <w:p w:rsidR="0044555F" w:rsidRPr="00F71AD8" w:rsidRDefault="0044555F" w:rsidP="0044555F">
      <w:pPr>
        <w:pStyle w:val="ConsPlusNormal"/>
        <w:spacing w:line="240" w:lineRule="exact"/>
        <w:jc w:val="center"/>
        <w:rPr>
          <w:shd w:val="clear" w:color="auto" w:fill="F1C100"/>
        </w:rPr>
      </w:pPr>
    </w:p>
    <w:p w:rsidR="00C8133A" w:rsidRPr="00BD0ADE" w:rsidRDefault="0044555F" w:rsidP="00482931">
      <w:pPr>
        <w:pStyle w:val="ConsPlusNormal"/>
        <w:ind w:firstLine="0"/>
        <w:rPr>
          <w:b/>
          <w:sz w:val="28"/>
        </w:rPr>
      </w:pPr>
      <w:r w:rsidRPr="00BD0ADE">
        <w:rPr>
          <w:b/>
          <w:sz w:val="28"/>
        </w:rPr>
        <w:t xml:space="preserve">Критерии отнесения объектов контроля </w:t>
      </w:r>
      <w:r w:rsidRPr="00BD0ADE">
        <w:rPr>
          <w:b/>
          <w:color w:val="000000"/>
          <w:sz w:val="28"/>
        </w:rPr>
        <w:t>к категориям риска в рамках осуществления муниципального контроля</w:t>
      </w:r>
      <w:r w:rsidRPr="00BD0ADE">
        <w:rPr>
          <w:b/>
        </w:rPr>
        <w:t xml:space="preserve"> </w:t>
      </w:r>
      <w:r w:rsidRPr="00BD0ADE">
        <w:rPr>
          <w:b/>
          <w:sz w:val="28"/>
        </w:rPr>
        <w:t xml:space="preserve">на автомобильном транспорте, городском наземном электрическом транспорте и </w:t>
      </w:r>
    </w:p>
    <w:p w:rsidR="00C8133A" w:rsidRPr="0054714D" w:rsidRDefault="0044555F" w:rsidP="0054714D">
      <w:pPr>
        <w:pStyle w:val="ConsPlusNormal"/>
        <w:ind w:firstLine="0"/>
        <w:jc w:val="center"/>
        <w:rPr>
          <w:b/>
          <w:sz w:val="28"/>
        </w:rPr>
      </w:pPr>
      <w:r w:rsidRPr="00BD0ADE">
        <w:rPr>
          <w:b/>
          <w:sz w:val="28"/>
        </w:rPr>
        <w:t>в дорожном хозяйстве</w:t>
      </w:r>
      <w:r w:rsidR="0054714D">
        <w:rPr>
          <w:b/>
          <w:sz w:val="28"/>
        </w:rPr>
        <w:t xml:space="preserve"> </w:t>
      </w:r>
      <w:r w:rsidRPr="00BD0ADE">
        <w:rPr>
          <w:b/>
          <w:sz w:val="28"/>
        </w:rPr>
        <w:t xml:space="preserve">в </w:t>
      </w:r>
      <w:r w:rsidR="00482931" w:rsidRPr="00482931">
        <w:rPr>
          <w:b/>
          <w:sz w:val="28"/>
        </w:rPr>
        <w:t xml:space="preserve">границах населенных пунктов </w:t>
      </w:r>
      <w:r w:rsidR="0054714D">
        <w:rPr>
          <w:b/>
          <w:sz w:val="28"/>
        </w:rPr>
        <w:t>Верхнереченского</w:t>
      </w:r>
      <w:r w:rsidR="00482931" w:rsidRPr="00482931">
        <w:rPr>
          <w:b/>
          <w:sz w:val="28"/>
        </w:rPr>
        <w:t xml:space="preserve"> сельского поселения</w:t>
      </w:r>
    </w:p>
    <w:p w:rsidR="0044555F" w:rsidRDefault="0044555F" w:rsidP="0044555F">
      <w:pPr>
        <w:pStyle w:val="ConsPlusNormal"/>
        <w:spacing w:line="240" w:lineRule="exact"/>
        <w:ind w:firstLine="0"/>
        <w:jc w:val="center"/>
        <w:rPr>
          <w:color w:val="000000"/>
          <w:shd w:val="clear" w:color="auto" w:fill="F1C100"/>
        </w:rPr>
      </w:pPr>
    </w:p>
    <w:p w:rsidR="00132673" w:rsidRDefault="00132673" w:rsidP="0044555F">
      <w:pPr>
        <w:pStyle w:val="ConsPlusNormal"/>
        <w:spacing w:line="240" w:lineRule="exact"/>
        <w:ind w:firstLine="0"/>
        <w:jc w:val="center"/>
        <w:rPr>
          <w:color w:val="000000"/>
          <w:shd w:val="clear" w:color="auto" w:fill="F1C100"/>
        </w:rPr>
      </w:pPr>
    </w:p>
    <w:p w:rsidR="00132673" w:rsidRPr="00161B02" w:rsidRDefault="00132673" w:rsidP="0044555F">
      <w:pPr>
        <w:pStyle w:val="ConsPlusNormal"/>
        <w:spacing w:line="240" w:lineRule="exact"/>
        <w:ind w:firstLine="0"/>
        <w:jc w:val="center"/>
        <w:rPr>
          <w:color w:val="000000"/>
          <w:shd w:val="clear" w:color="auto" w:fill="F1C100"/>
        </w:rPr>
      </w:pPr>
      <w:bookmarkStart w:id="14" w:name="_GoBack"/>
      <w:bookmarkEnd w:id="14"/>
    </w:p>
    <w:tbl>
      <w:tblPr>
        <w:tblW w:w="9486" w:type="dxa"/>
        <w:tblCellMar>
          <w:left w:w="0" w:type="dxa"/>
          <w:right w:w="0" w:type="dxa"/>
        </w:tblCellMar>
        <w:tblLook w:val="04A0" w:firstRow="1" w:lastRow="0" w:firstColumn="1" w:lastColumn="0" w:noHBand="0" w:noVBand="1"/>
      </w:tblPr>
      <w:tblGrid>
        <w:gridCol w:w="642"/>
        <w:gridCol w:w="6859"/>
        <w:gridCol w:w="1985"/>
      </w:tblGrid>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rPr>
                <w:rFonts w:ascii="Times New Roman" w:hAnsi="Times New Roman"/>
              </w:rPr>
            </w:pPr>
            <w:r w:rsidRPr="00161B02">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482931">
            <w:pPr>
              <w:jc w:val="center"/>
              <w:rPr>
                <w:rFonts w:ascii="Times New Roman" w:hAnsi="Times New Roman"/>
              </w:rPr>
            </w:pPr>
            <w:r w:rsidRPr="00161B02">
              <w:rPr>
                <w:rFonts w:ascii="Times New Roman" w:hAnsi="Times New Roman"/>
              </w:rPr>
              <w:t xml:space="preserve">Объекты муниципального контроля в сфере благоустройства в </w:t>
            </w:r>
            <w:r w:rsidR="00132673">
              <w:rPr>
                <w:rFonts w:ascii="Times New Roman" w:hAnsi="Times New Roman"/>
              </w:rPr>
              <w:t xml:space="preserve">Верхнереченском </w:t>
            </w:r>
            <w:r w:rsidR="00482931">
              <w:rPr>
                <w:rFonts w:ascii="Times New Roman" w:hAnsi="Times New Roman"/>
              </w:rPr>
              <w:t xml:space="preserve"> сельском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Категория риска</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ind w:firstLine="345"/>
              <w:jc w:val="both"/>
              <w:rPr>
                <w:rFonts w:ascii="Times New Roman" w:hAnsi="Times New Roman"/>
              </w:rPr>
            </w:pPr>
            <w:r w:rsidRPr="00C8133A">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44555F" w:rsidRPr="00C8133A" w:rsidRDefault="0044555F" w:rsidP="009615C9">
            <w:pPr>
              <w:jc w:val="both"/>
              <w:rPr>
                <w:rFonts w:ascii="Times New Roman" w:hAnsi="Times New Roman"/>
                <w:i/>
              </w:rPr>
            </w:pPr>
            <w:r w:rsidRPr="00C8133A">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Значительный риск</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Средний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Умеренный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ind w:firstLine="345"/>
              <w:jc w:val="both"/>
              <w:rPr>
                <w:rFonts w:ascii="Times New Roman" w:hAnsi="Times New Roman"/>
              </w:rPr>
            </w:pPr>
            <w:r w:rsidRPr="00161B02">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Низкий риск</w:t>
            </w:r>
          </w:p>
        </w:tc>
      </w:tr>
    </w:tbl>
    <w:p w:rsidR="00482931" w:rsidRDefault="00482931" w:rsidP="00C8133A">
      <w:pPr>
        <w:widowControl/>
        <w:ind w:left="4536"/>
        <w:rPr>
          <w:shd w:val="clear" w:color="auto" w:fill="F1C100"/>
        </w:rPr>
      </w:pPr>
    </w:p>
    <w:p w:rsidR="00482931" w:rsidRDefault="00482931" w:rsidP="00C8133A">
      <w:pPr>
        <w:widowControl/>
        <w:ind w:left="4536"/>
        <w:rPr>
          <w:shd w:val="clear" w:color="auto" w:fill="F1C100"/>
        </w:rPr>
      </w:pPr>
    </w:p>
    <w:p w:rsidR="00482931" w:rsidRDefault="00482931" w:rsidP="00132673">
      <w:pPr>
        <w:widowControl/>
        <w:rPr>
          <w:shd w:val="clear" w:color="auto" w:fill="F1C100"/>
        </w:rPr>
      </w:pPr>
    </w:p>
    <w:p w:rsidR="00482931" w:rsidRDefault="00482931" w:rsidP="00C8133A">
      <w:pPr>
        <w:widowControl/>
        <w:ind w:left="4536"/>
        <w:rPr>
          <w:shd w:val="clear" w:color="auto" w:fill="F1C100"/>
        </w:rPr>
      </w:pP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t xml:space="preserve">Приложение </w:t>
      </w:r>
      <w:r>
        <w:rPr>
          <w:rFonts w:ascii="Times New Roman" w:hAnsi="Times New Roman"/>
          <w:sz w:val="28"/>
          <w:szCs w:val="28"/>
        </w:rPr>
        <w:t>3</w:t>
      </w: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C8133A" w:rsidRPr="00BD0ADE" w:rsidRDefault="00C8133A" w:rsidP="00C8133A">
      <w:pPr>
        <w:widowControl/>
        <w:ind w:left="4536"/>
        <w:rPr>
          <w:rFonts w:ascii="Times New Roman" w:hAnsi="Times New Roman"/>
          <w:sz w:val="28"/>
          <w:szCs w:val="28"/>
          <w:vertAlign w:val="superscript"/>
        </w:rPr>
      </w:pPr>
      <w:r w:rsidRPr="00BD0ADE">
        <w:rPr>
          <w:rFonts w:ascii="Times New Roman" w:hAnsi="Times New Roman"/>
          <w:sz w:val="28"/>
          <w:szCs w:val="28"/>
        </w:rPr>
        <w:lastRenderedPageBreak/>
        <w:t xml:space="preserve">в </w:t>
      </w:r>
      <w:r w:rsidR="00482931" w:rsidRPr="00482931">
        <w:rPr>
          <w:rFonts w:ascii="Times New Roman" w:hAnsi="Times New Roman"/>
          <w:sz w:val="28"/>
          <w:szCs w:val="28"/>
        </w:rPr>
        <w:t xml:space="preserve">границах населенных пунктов </w:t>
      </w:r>
      <w:r w:rsidR="0054714D">
        <w:rPr>
          <w:rFonts w:ascii="Times New Roman" w:hAnsi="Times New Roman"/>
          <w:sz w:val="28"/>
          <w:szCs w:val="28"/>
        </w:rPr>
        <w:t>Верхнереченского</w:t>
      </w:r>
      <w:r w:rsidR="00482931" w:rsidRPr="00482931">
        <w:rPr>
          <w:rFonts w:ascii="Times New Roman" w:hAnsi="Times New Roman"/>
          <w:sz w:val="28"/>
          <w:szCs w:val="28"/>
        </w:rPr>
        <w:t xml:space="preserve"> сельского поселения</w:t>
      </w:r>
    </w:p>
    <w:p w:rsidR="0044555F" w:rsidRPr="00F71AD8" w:rsidRDefault="0044555F" w:rsidP="00C8133A">
      <w:pPr>
        <w:pStyle w:val="ConsPlusNormal"/>
        <w:jc w:val="center"/>
        <w:rPr>
          <w:shd w:val="clear" w:color="auto" w:fill="F1C100"/>
        </w:rPr>
      </w:pPr>
    </w:p>
    <w:p w:rsidR="00C8133A" w:rsidRDefault="00C8133A" w:rsidP="00C8133A">
      <w:pPr>
        <w:pStyle w:val="ConsPlusNormal"/>
        <w:ind w:firstLine="0"/>
        <w:jc w:val="center"/>
        <w:rPr>
          <w:b/>
          <w:sz w:val="28"/>
        </w:rPr>
      </w:pPr>
    </w:p>
    <w:p w:rsidR="0044555F" w:rsidRPr="00BD0ADE" w:rsidRDefault="0044555F" w:rsidP="00482931">
      <w:pPr>
        <w:pStyle w:val="ConsPlusNormal"/>
        <w:ind w:firstLine="0"/>
        <w:jc w:val="center"/>
        <w:rPr>
          <w:b/>
          <w:shd w:val="clear" w:color="auto" w:fill="F1C100"/>
        </w:rPr>
      </w:pPr>
      <w:r w:rsidRPr="00BD0ADE">
        <w:rPr>
          <w:b/>
          <w:sz w:val="28"/>
        </w:rPr>
        <w:t>Перечень индикаторов риска</w:t>
      </w:r>
    </w:p>
    <w:p w:rsidR="00C8133A" w:rsidRPr="00132673" w:rsidRDefault="0044555F" w:rsidP="00132673">
      <w:pPr>
        <w:pStyle w:val="ConsPlusNormal"/>
        <w:ind w:firstLine="0"/>
        <w:jc w:val="center"/>
        <w:rPr>
          <w:b/>
          <w:sz w:val="28"/>
        </w:rPr>
      </w:pPr>
      <w:r w:rsidRPr="00BD0ADE">
        <w:rPr>
          <w:b/>
          <w:sz w:val="28"/>
        </w:rPr>
        <w:t>нарушения обязательных требований, проверяемых в рамках осуществления муниципального контроля</w:t>
      </w:r>
      <w:r w:rsidRPr="00BD0ADE">
        <w:rPr>
          <w:b/>
        </w:rPr>
        <w:t xml:space="preserve"> </w:t>
      </w:r>
      <w:r w:rsidRPr="00BD0ADE">
        <w:rPr>
          <w:b/>
          <w:sz w:val="28"/>
        </w:rPr>
        <w:t>на автомобильном транспорте, городском наземном электрическом тр</w:t>
      </w:r>
      <w:r w:rsidR="00132673">
        <w:rPr>
          <w:b/>
          <w:sz w:val="28"/>
        </w:rPr>
        <w:t xml:space="preserve">анспорте и в дорожном хозяйстве </w:t>
      </w:r>
      <w:r w:rsidRPr="00BD0ADE">
        <w:rPr>
          <w:b/>
          <w:sz w:val="28"/>
        </w:rPr>
        <w:t xml:space="preserve">в </w:t>
      </w:r>
      <w:r w:rsidR="00482931" w:rsidRPr="00482931">
        <w:rPr>
          <w:b/>
          <w:sz w:val="28"/>
        </w:rPr>
        <w:t xml:space="preserve">границах населенных пунктов </w:t>
      </w:r>
      <w:r w:rsidR="0054714D">
        <w:rPr>
          <w:b/>
          <w:sz w:val="28"/>
        </w:rPr>
        <w:t>Верхнереченского</w:t>
      </w:r>
      <w:r w:rsidR="00482931" w:rsidRPr="00482931">
        <w:rPr>
          <w:b/>
          <w:sz w:val="28"/>
        </w:rPr>
        <w:t xml:space="preserve"> сельского поселения</w:t>
      </w:r>
    </w:p>
    <w:p w:rsidR="0044555F" w:rsidRPr="00F71AD8" w:rsidRDefault="0044555F" w:rsidP="00C8133A">
      <w:pPr>
        <w:pStyle w:val="ConsPlusNormal"/>
        <w:jc w:val="both"/>
        <w:rPr>
          <w:shd w:val="clear" w:color="auto" w:fill="F1C10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227"/>
        <w:gridCol w:w="2835"/>
      </w:tblGrid>
      <w:tr w:rsidR="0044555F" w:rsidRPr="00F71AD8" w:rsidTr="009615C9">
        <w:trPr>
          <w:trHeight w:val="360"/>
        </w:trPr>
        <w:tc>
          <w:tcPr>
            <w:tcW w:w="2410"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Наименование индикатора</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 xml:space="preserve">Показатель </w:t>
            </w:r>
            <w:r w:rsidRPr="00F71AD8">
              <w:rPr>
                <w:rFonts w:ascii="Times New Roman" w:hAnsi="Times New Roman"/>
                <w:b/>
                <w:sz w:val="24"/>
              </w:rPr>
              <w:br/>
              <w:t>индикатора риска</w:t>
            </w:r>
          </w:p>
        </w:tc>
      </w:tr>
      <w:tr w:rsidR="0044555F" w:rsidRPr="00F71AD8" w:rsidTr="009615C9">
        <w:tc>
          <w:tcPr>
            <w:tcW w:w="2410" w:type="dxa"/>
            <w:tcMar>
              <w:top w:w="0" w:type="dxa"/>
              <w:left w:w="108" w:type="dxa"/>
              <w:bottom w:w="0" w:type="dxa"/>
              <w:right w:w="108" w:type="dxa"/>
            </w:tcMar>
          </w:tcPr>
          <w:p w:rsidR="0044555F" w:rsidRPr="00F71AD8" w:rsidRDefault="0044555F" w:rsidP="009615C9">
            <w:pPr>
              <w:rPr>
                <w:rFonts w:ascii="Times New Roman" w:hAnsi="Times New Roman"/>
                <w:sz w:val="24"/>
              </w:rPr>
            </w:pPr>
            <w:r w:rsidRPr="00F71AD8">
              <w:rPr>
                <w:rFonts w:ascii="Times New Roman" w:hAnsi="Times New Roman"/>
                <w:sz w:val="24"/>
              </w:rPr>
              <w:t xml:space="preserve">Наименование индикатора 1 </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 xml:space="preserve">5-10, шт. </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&lt; 5 шт. или</w:t>
            </w:r>
          </w:p>
          <w:p w:rsidR="0044555F" w:rsidRPr="00F71AD8" w:rsidRDefault="0044555F" w:rsidP="009615C9">
            <w:pPr>
              <w:jc w:val="center"/>
              <w:rPr>
                <w:rFonts w:ascii="Times New Roman" w:hAnsi="Times New Roman"/>
                <w:sz w:val="24"/>
              </w:rPr>
            </w:pPr>
            <w:r w:rsidRPr="00F71AD8">
              <w:rPr>
                <w:rFonts w:ascii="Times New Roman" w:hAnsi="Times New Roman"/>
                <w:sz w:val="24"/>
              </w:rPr>
              <w:t>&gt; 10 шт.</w:t>
            </w:r>
          </w:p>
        </w:tc>
      </w:tr>
      <w:tr w:rsidR="0044555F" w:rsidRPr="00F71AD8" w:rsidTr="009615C9">
        <w:tc>
          <w:tcPr>
            <w:tcW w:w="2410" w:type="dxa"/>
            <w:tcMar>
              <w:top w:w="0" w:type="dxa"/>
              <w:left w:w="108" w:type="dxa"/>
              <w:bottom w:w="0" w:type="dxa"/>
              <w:right w:w="108" w:type="dxa"/>
            </w:tcMar>
          </w:tcPr>
          <w:p w:rsidR="0044555F" w:rsidRPr="00F71AD8" w:rsidRDefault="0044555F" w:rsidP="009615C9">
            <w:pPr>
              <w:rPr>
                <w:rFonts w:ascii="Times New Roman" w:hAnsi="Times New Roman"/>
                <w:sz w:val="24"/>
              </w:rPr>
            </w:pPr>
            <w:r w:rsidRPr="00F71AD8">
              <w:rPr>
                <w:rFonts w:ascii="Times New Roman" w:hAnsi="Times New Roman"/>
                <w:sz w:val="24"/>
              </w:rPr>
              <w:t>Наименование индикатора 2</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нет</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да</w:t>
            </w:r>
          </w:p>
        </w:tc>
      </w:tr>
      <w:tr w:rsidR="0044555F" w:rsidRPr="00F71AD8" w:rsidTr="009615C9">
        <w:tc>
          <w:tcPr>
            <w:tcW w:w="2410" w:type="dxa"/>
            <w:tcMar>
              <w:top w:w="0" w:type="dxa"/>
              <w:left w:w="108" w:type="dxa"/>
              <w:bottom w:w="0" w:type="dxa"/>
              <w:right w:w="108" w:type="dxa"/>
            </w:tcMar>
          </w:tcPr>
          <w:p w:rsidR="0044555F" w:rsidRPr="00F71AD8" w:rsidRDefault="0044555F" w:rsidP="009615C9">
            <w:pPr>
              <w:rPr>
                <w:rFonts w:ascii="Times New Roman" w:hAnsi="Times New Roman"/>
                <w:sz w:val="24"/>
              </w:rPr>
            </w:pPr>
            <w:r w:rsidRPr="00F71AD8">
              <w:rPr>
                <w:rFonts w:ascii="Times New Roman" w:hAnsi="Times New Roman"/>
                <w:sz w:val="24"/>
              </w:rPr>
              <w:t>Наименование индикатора 3</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 xml:space="preserve">определяется в соответствии с Федеральным законом </w:t>
            </w:r>
            <w:r w:rsidRPr="00F71AD8">
              <w:rPr>
                <w:rFonts w:ascii="Times New Roman" w:hAnsi="Times New Roman"/>
                <w:sz w:val="24"/>
              </w:rPr>
              <w:br/>
              <w:t>от ... № ...</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 xml:space="preserve">снижение или превышение нормальных параметров более чем </w:t>
            </w:r>
            <w:r w:rsidRPr="00F71AD8">
              <w:rPr>
                <w:rFonts w:ascii="Times New Roman" w:hAnsi="Times New Roman"/>
                <w:sz w:val="24"/>
              </w:rPr>
              <w:br/>
              <w:t>на 10%</w:t>
            </w:r>
          </w:p>
        </w:tc>
      </w:tr>
    </w:tbl>
    <w:p w:rsidR="0044555F" w:rsidRPr="00F71AD8" w:rsidRDefault="0044555F" w:rsidP="0044555F">
      <w:pPr>
        <w:pStyle w:val="ConsPlusNormal"/>
        <w:jc w:val="both"/>
        <w:rPr>
          <w:shd w:val="clear" w:color="auto" w:fill="F1C100"/>
        </w:rPr>
      </w:pPr>
    </w:p>
    <w:p w:rsidR="0044555F" w:rsidRPr="00F71AD8" w:rsidRDefault="0044555F" w:rsidP="0044555F">
      <w:pPr>
        <w:pStyle w:val="ConsPlusNormal"/>
        <w:jc w:val="both"/>
        <w:rPr>
          <w:shd w:val="clear" w:color="auto" w:fill="F1C100"/>
        </w:rPr>
      </w:pPr>
    </w:p>
    <w:p w:rsidR="0044555F" w:rsidRPr="00F71AD8" w:rsidRDefault="0044555F" w:rsidP="0044555F">
      <w:pPr>
        <w:pStyle w:val="ConsPlusNormal"/>
        <w:jc w:val="both"/>
        <w:rPr>
          <w:shd w:val="clear" w:color="auto" w:fill="F1C100"/>
        </w:rPr>
      </w:pPr>
    </w:p>
    <w:p w:rsidR="0044555F" w:rsidRPr="00F71AD8" w:rsidRDefault="0044555F" w:rsidP="0044555F">
      <w:pPr>
        <w:widowControl/>
        <w:spacing w:after="200" w:line="276" w:lineRule="auto"/>
        <w:rPr>
          <w:rFonts w:ascii="Times New Roman" w:hAnsi="Times New Roman"/>
          <w:sz w:val="28"/>
        </w:rPr>
      </w:pPr>
      <w:r w:rsidRPr="00F71AD8">
        <w:rPr>
          <w:sz w:val="28"/>
        </w:rPr>
        <w:br w:type="page"/>
      </w: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lastRenderedPageBreak/>
        <w:t xml:space="preserve">Приложение </w:t>
      </w:r>
      <w:r w:rsidR="00F94A04">
        <w:rPr>
          <w:rFonts w:ascii="Times New Roman" w:hAnsi="Times New Roman"/>
          <w:sz w:val="28"/>
          <w:szCs w:val="28"/>
        </w:rPr>
        <w:t>4</w:t>
      </w: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B607F" w:rsidRPr="00BD0ADE" w:rsidRDefault="00DB607F" w:rsidP="00DB607F">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r w:rsidR="00482931" w:rsidRPr="00482931">
        <w:rPr>
          <w:rFonts w:ascii="Times New Roman" w:hAnsi="Times New Roman"/>
          <w:sz w:val="28"/>
          <w:szCs w:val="28"/>
        </w:rPr>
        <w:t xml:space="preserve">границах населенных пунктов </w:t>
      </w:r>
      <w:r w:rsidR="0054714D">
        <w:rPr>
          <w:rFonts w:ascii="Times New Roman" w:hAnsi="Times New Roman"/>
          <w:sz w:val="28"/>
          <w:szCs w:val="28"/>
        </w:rPr>
        <w:t>Верхнереченского</w:t>
      </w:r>
      <w:r w:rsidR="00482931" w:rsidRPr="00482931">
        <w:rPr>
          <w:rFonts w:ascii="Times New Roman" w:hAnsi="Times New Roman"/>
          <w:sz w:val="28"/>
          <w:szCs w:val="28"/>
        </w:rPr>
        <w:t xml:space="preserve"> сельского поселения</w:t>
      </w:r>
    </w:p>
    <w:p w:rsidR="0044555F" w:rsidRPr="00F71AD8" w:rsidRDefault="0044555F" w:rsidP="0044555F">
      <w:pPr>
        <w:pStyle w:val="ConsPlusNormal"/>
        <w:jc w:val="right"/>
      </w:pPr>
    </w:p>
    <w:p w:rsidR="0044555F" w:rsidRPr="00F71AD8" w:rsidRDefault="0044555F" w:rsidP="0044555F">
      <w:pPr>
        <w:pStyle w:val="ConsPlusNormal"/>
        <w:jc w:val="right"/>
      </w:pPr>
    </w:p>
    <w:p w:rsidR="00DB607F" w:rsidRPr="00BD0ADE" w:rsidRDefault="00DB607F" w:rsidP="00DB607F">
      <w:pPr>
        <w:pStyle w:val="ConsPlusNormal"/>
        <w:ind w:firstLine="0"/>
        <w:jc w:val="center"/>
        <w:rPr>
          <w:b/>
          <w:sz w:val="28"/>
          <w:szCs w:val="28"/>
        </w:rPr>
      </w:pPr>
      <w:r w:rsidRPr="00BD0ADE">
        <w:rPr>
          <w:b/>
          <w:sz w:val="28"/>
          <w:szCs w:val="28"/>
        </w:rPr>
        <w:t>Форма предписания Контрольного органа</w:t>
      </w:r>
    </w:p>
    <w:p w:rsidR="00DB607F" w:rsidRPr="00BD0ADE" w:rsidRDefault="00DB607F" w:rsidP="00DB607F">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DB607F" w:rsidRPr="00BD0ADE" w:rsidTr="00DB607F">
        <w:tc>
          <w:tcPr>
            <w:tcW w:w="4252"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Бланк Контрольного органа</w:t>
            </w:r>
          </w:p>
        </w:tc>
        <w:tc>
          <w:tcPr>
            <w:tcW w:w="4819" w:type="dxa"/>
            <w:tcMar>
              <w:top w:w="102" w:type="dxa"/>
              <w:left w:w="62" w:type="dxa"/>
              <w:bottom w:w="102" w:type="dxa"/>
              <w:right w:w="62" w:type="dxa"/>
            </w:tcMar>
          </w:tcPr>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должность руководителя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полное наименование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фамилия, имя, отчество</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(при наличии) руководителя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адрес места нахождения контролируемого лица)</w:t>
            </w:r>
          </w:p>
        </w:tc>
      </w:tr>
    </w:tbl>
    <w:p w:rsidR="00DB607F" w:rsidRPr="00BD0ADE" w:rsidRDefault="00DB607F" w:rsidP="00DB607F">
      <w:pPr>
        <w:pStyle w:val="ConsPlusNormal"/>
        <w:ind w:firstLine="0"/>
        <w:jc w:val="center"/>
        <w:rPr>
          <w:szCs w:val="24"/>
        </w:rPr>
      </w:pPr>
    </w:p>
    <w:p w:rsidR="00DB607F" w:rsidRPr="00BD0ADE" w:rsidRDefault="00DB607F" w:rsidP="00DB607F">
      <w:pPr>
        <w:pStyle w:val="ConsPlusNonformat"/>
        <w:jc w:val="center"/>
        <w:rPr>
          <w:rFonts w:ascii="Times New Roman" w:hAnsi="Times New Roman"/>
          <w:sz w:val="24"/>
          <w:szCs w:val="24"/>
        </w:rPr>
      </w:pPr>
      <w:bookmarkStart w:id="15" w:name="Par320"/>
      <w:bookmarkEnd w:id="15"/>
      <w:r w:rsidRPr="00BD0ADE">
        <w:rPr>
          <w:rFonts w:ascii="Times New Roman" w:hAnsi="Times New Roman"/>
          <w:sz w:val="24"/>
          <w:szCs w:val="24"/>
        </w:rPr>
        <w:t>ПРЕДПИСАНИЕ</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_____________________________________________________________________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контролируемого лица в дательном падеже)</w:t>
      </w: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об устранении выявленных нарушений обязательных требований</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По результатам 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 xml:space="preserve">(указываются вид и форма контрольного мероприятия в соответствии </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с решением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проведенной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отношении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контролируемого лица)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период с «__» _________________ 20__ г. по «__» _________________ 20__ г.</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______________________________________________________________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 xml:space="preserve">(указываются наименование и реквизиты </w:t>
      </w:r>
      <w:r w:rsidRPr="00BD0ADE">
        <w:rPr>
          <w:rFonts w:ascii="Times New Roman" w:hAnsi="Times New Roman" w:cs="Times New Roman"/>
          <w:i/>
          <w:sz w:val="24"/>
          <w:szCs w:val="24"/>
        </w:rPr>
        <w:t xml:space="preserve">акта Контрольного </w:t>
      </w:r>
      <w:r w:rsidRPr="00BD0ADE">
        <w:rPr>
          <w:rFonts w:ascii="Times New Roman" w:hAnsi="Times New Roman"/>
          <w:i/>
          <w:sz w:val="24"/>
          <w:szCs w:val="24"/>
        </w:rPr>
        <w:t>органа о проведении контрольного мероприятия)</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выявлены нарушения обязательных требований ________________ законодательства:</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B607F" w:rsidRPr="00BD0ADE" w:rsidRDefault="00DB607F" w:rsidP="00DB607F">
      <w:pPr>
        <w:pStyle w:val="ConsPlusNonformat"/>
        <w:jc w:val="both"/>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изложенного, в соответст</w:t>
      </w:r>
      <w:r w:rsidRPr="00BD0ADE">
        <w:rPr>
          <w:rFonts w:ascii="Times New Roman" w:hAnsi="Times New Roman"/>
          <w:color w:val="auto"/>
          <w:sz w:val="24"/>
          <w:szCs w:val="24"/>
        </w:rPr>
        <w:t xml:space="preserve">вии с пунктом 1 части 2 статьи 90 </w:t>
      </w:r>
      <w:r w:rsidRPr="00BD0ADE">
        <w:rPr>
          <w:rFonts w:ascii="Times New Roman" w:hAnsi="Times New Roman"/>
          <w:sz w:val="24"/>
          <w:szCs w:val="24"/>
        </w:rPr>
        <w:t xml:space="preserve">Федерального закона от 31 июля 2020 г. № 248-ФЗ «О государственном контроле (надзоре) и </w:t>
      </w:r>
      <w:r w:rsidRPr="00BD0ADE">
        <w:rPr>
          <w:rFonts w:ascii="Times New Roman" w:hAnsi="Times New Roman"/>
          <w:sz w:val="24"/>
          <w:szCs w:val="24"/>
        </w:rPr>
        <w:lastRenderedPageBreak/>
        <w:t>муниципальном контроле в Российской Федерации» ___________________________________________________________________________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i/>
          <w:sz w:val="24"/>
          <w:szCs w:val="24"/>
        </w:rPr>
        <w:t xml:space="preserve">                          (указывается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предписывает:</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1. Устранить выявленные нарушения обязательных требований в срок до</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«______» ______________ 20_____ г. включительно.</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2. Уведомить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до «__» _______________ 20_____ г. включительно.</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B607F" w:rsidRPr="00BD0ADE" w:rsidRDefault="00DB607F" w:rsidP="00DB607F">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DB607F" w:rsidRPr="00BD0ADE" w:rsidTr="00DB607F">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w:t>
            </w:r>
          </w:p>
        </w:tc>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_______________________</w:t>
            </w:r>
          </w:p>
        </w:tc>
        <w:tc>
          <w:tcPr>
            <w:tcW w:w="3011" w:type="dxa"/>
            <w:tcMar>
              <w:top w:w="102" w:type="dxa"/>
              <w:left w:w="62" w:type="dxa"/>
              <w:bottom w:w="102" w:type="dxa"/>
              <w:right w:w="62" w:type="dxa"/>
            </w:tcMar>
          </w:tcPr>
          <w:p w:rsidR="00DB607F" w:rsidRPr="00BD0ADE" w:rsidRDefault="00DB607F" w:rsidP="00DB607F">
            <w:pPr>
              <w:pStyle w:val="ConsPlusNormal"/>
              <w:jc w:val="center"/>
              <w:rPr>
                <w:color w:val="000000"/>
                <w:szCs w:val="20"/>
              </w:rPr>
            </w:pPr>
            <w:r w:rsidRPr="00BD0ADE">
              <w:rPr>
                <w:color w:val="000000"/>
                <w:szCs w:val="20"/>
              </w:rPr>
              <w:t>__________________</w:t>
            </w:r>
          </w:p>
        </w:tc>
      </w:tr>
      <w:tr w:rsidR="00DB607F" w:rsidRPr="00F71AD8" w:rsidTr="00DB607F">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vertAlign w:val="superscript"/>
              </w:rPr>
            </w:pPr>
            <w:r w:rsidRPr="00BD0ADE">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B607F" w:rsidRPr="00BD0ADE" w:rsidRDefault="00DB607F" w:rsidP="00DB607F">
            <w:pPr>
              <w:pStyle w:val="ConsPlusNormal"/>
              <w:ind w:firstLine="0"/>
              <w:jc w:val="center"/>
              <w:rPr>
                <w:color w:val="000000"/>
                <w:szCs w:val="20"/>
                <w:vertAlign w:val="superscript"/>
              </w:rPr>
            </w:pPr>
            <w:r w:rsidRPr="00BD0ADE">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B607F" w:rsidRPr="00D34471" w:rsidRDefault="00DB607F" w:rsidP="00DB607F">
            <w:pPr>
              <w:pStyle w:val="ConsPlusNormal"/>
              <w:ind w:firstLine="0"/>
              <w:jc w:val="center"/>
              <w:rPr>
                <w:color w:val="000000"/>
                <w:szCs w:val="20"/>
                <w:vertAlign w:val="superscript"/>
              </w:rPr>
            </w:pPr>
            <w:r w:rsidRPr="00BD0ADE">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DB607F" w:rsidRPr="00F71AD8" w:rsidRDefault="00DB607F" w:rsidP="00DB607F">
      <w:pPr>
        <w:widowControl/>
        <w:spacing w:after="200" w:line="276" w:lineRule="auto"/>
        <w:rPr>
          <w:rFonts w:ascii="Times New Roman" w:hAnsi="Times New Roman"/>
          <w:color w:val="4F81BD"/>
          <w:sz w:val="28"/>
        </w:rPr>
      </w:pPr>
    </w:p>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BD0ADE" w:rsidRDefault="00BD0ADE" w:rsidP="0044555F">
      <w:pPr>
        <w:pStyle w:val="ConsPlusNormal"/>
        <w:spacing w:line="192" w:lineRule="auto"/>
        <w:ind w:left="4535" w:firstLine="0"/>
        <w:outlineLvl w:val="1"/>
        <w:rPr>
          <w:color w:val="000000"/>
          <w:sz w:val="28"/>
        </w:rPr>
      </w:pPr>
    </w:p>
    <w:p w:rsidR="00BD0ADE" w:rsidRDefault="00BD0ADE"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F94A04" w:rsidRDefault="00F94A04"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t xml:space="preserve">Приложение </w:t>
      </w:r>
      <w:r>
        <w:rPr>
          <w:rFonts w:ascii="Times New Roman" w:hAnsi="Times New Roman"/>
          <w:sz w:val="28"/>
          <w:szCs w:val="28"/>
        </w:rPr>
        <w:t>5</w:t>
      </w: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B607F" w:rsidRPr="00BD0ADE" w:rsidRDefault="00DB607F" w:rsidP="00DB607F">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r w:rsidR="00482931" w:rsidRPr="00482931">
        <w:rPr>
          <w:rFonts w:ascii="Times New Roman" w:hAnsi="Times New Roman"/>
          <w:sz w:val="28"/>
          <w:szCs w:val="28"/>
        </w:rPr>
        <w:t xml:space="preserve">границах населенных пунктов </w:t>
      </w:r>
      <w:r w:rsidR="0054714D">
        <w:rPr>
          <w:rFonts w:ascii="Times New Roman" w:hAnsi="Times New Roman"/>
          <w:sz w:val="28"/>
          <w:szCs w:val="28"/>
        </w:rPr>
        <w:t>Верхнереченского</w:t>
      </w:r>
      <w:r w:rsidR="00482931" w:rsidRPr="00482931">
        <w:rPr>
          <w:rFonts w:ascii="Times New Roman" w:hAnsi="Times New Roman"/>
          <w:sz w:val="28"/>
          <w:szCs w:val="28"/>
        </w:rPr>
        <w:t xml:space="preserve"> сельского поселения</w:t>
      </w:r>
    </w:p>
    <w:p w:rsidR="0044555F" w:rsidRPr="007A10AC" w:rsidRDefault="0044555F" w:rsidP="0044555F">
      <w:pPr>
        <w:pStyle w:val="ConsPlusNormal"/>
        <w:ind w:firstLine="0"/>
        <w:jc w:val="center"/>
        <w:rPr>
          <w:color w:val="000000"/>
          <w:sz w:val="28"/>
          <w:szCs w:val="28"/>
        </w:rPr>
      </w:pPr>
    </w:p>
    <w:p w:rsidR="00DB607F" w:rsidRDefault="00DB607F" w:rsidP="00DB607F">
      <w:pPr>
        <w:pStyle w:val="ConsPlusNormal"/>
        <w:ind w:firstLine="0"/>
        <w:jc w:val="center"/>
        <w:rPr>
          <w:color w:val="000000"/>
          <w:sz w:val="28"/>
          <w:szCs w:val="28"/>
        </w:rPr>
      </w:pPr>
    </w:p>
    <w:p w:rsidR="00DB607F" w:rsidRPr="00132673" w:rsidRDefault="0044555F" w:rsidP="00132673">
      <w:pPr>
        <w:pStyle w:val="ConsPlusNormal"/>
        <w:ind w:firstLine="0"/>
        <w:jc w:val="center"/>
        <w:rPr>
          <w:b/>
          <w:sz w:val="28"/>
        </w:rPr>
      </w:pPr>
      <w:r w:rsidRPr="00BD0ADE">
        <w:rPr>
          <w:b/>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sidRPr="00BD0ADE">
        <w:rPr>
          <w:b/>
          <w:sz w:val="28"/>
        </w:rPr>
        <w:t>на автомобильном транспорте, городском наземном электрическом тр</w:t>
      </w:r>
      <w:r w:rsidR="00132673">
        <w:rPr>
          <w:b/>
          <w:sz w:val="28"/>
        </w:rPr>
        <w:t xml:space="preserve">анспорте и в дорожном хозяйстве </w:t>
      </w:r>
      <w:r w:rsidRPr="00BD0ADE">
        <w:rPr>
          <w:b/>
          <w:sz w:val="28"/>
        </w:rPr>
        <w:t xml:space="preserve">в </w:t>
      </w:r>
      <w:r w:rsidR="00482931" w:rsidRPr="00482931">
        <w:rPr>
          <w:b/>
          <w:color w:val="000000"/>
          <w:sz w:val="28"/>
          <w:szCs w:val="28"/>
        </w:rPr>
        <w:t xml:space="preserve">границах населенных пунктов </w:t>
      </w:r>
      <w:r w:rsidR="0054714D">
        <w:rPr>
          <w:b/>
          <w:color w:val="000000"/>
          <w:sz w:val="28"/>
          <w:szCs w:val="28"/>
        </w:rPr>
        <w:t>Верхнереченского</w:t>
      </w:r>
      <w:r w:rsidR="00482931" w:rsidRPr="00482931">
        <w:rPr>
          <w:b/>
          <w:color w:val="000000"/>
          <w:sz w:val="28"/>
          <w:szCs w:val="28"/>
        </w:rPr>
        <w:t xml:space="preserve"> сельского поселения</w:t>
      </w:r>
    </w:p>
    <w:p w:rsidR="0044555F" w:rsidRPr="007A10AC" w:rsidRDefault="0044555F" w:rsidP="00DB607F">
      <w:pPr>
        <w:pStyle w:val="ConsPlusNormal"/>
        <w:ind w:firstLine="540"/>
        <w:jc w:val="both"/>
        <w:rPr>
          <w:color w:val="000000"/>
          <w:sz w:val="28"/>
          <w:szCs w:val="28"/>
        </w:rPr>
      </w:pPr>
    </w:p>
    <w:p w:rsidR="0044555F" w:rsidRPr="00DD1D88" w:rsidRDefault="0044555F" w:rsidP="0044555F">
      <w:pPr>
        <w:pStyle w:val="ConsPlusNormal"/>
        <w:ind w:firstLine="540"/>
        <w:jc w:val="both"/>
        <w:rPr>
          <w:color w:val="000000"/>
          <w:sz w:val="28"/>
          <w:szCs w:val="28"/>
        </w:rPr>
      </w:pPr>
      <w:r w:rsidRPr="007A10AC">
        <w:rPr>
          <w:color w:val="000000"/>
          <w:sz w:val="28"/>
          <w:szCs w:val="28"/>
        </w:rPr>
        <w:t>1.Ключевые показатели и их целевые значения:</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устраненных нарушений из числа выявленных нарушений обязательных требований - 70%.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выполнения плана проведения плановых контрольных мероприятий на очередной календарный год - 100%.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отмененных результатов контрольных мероприятий - 0%.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44555F" w:rsidRPr="00DD1D88" w:rsidRDefault="0044555F" w:rsidP="0044555F">
      <w:pPr>
        <w:pStyle w:val="ConsPlusNormal"/>
        <w:ind w:firstLine="540"/>
        <w:jc w:val="both"/>
        <w:rPr>
          <w:color w:val="000000"/>
          <w:sz w:val="28"/>
          <w:szCs w:val="28"/>
          <w:shd w:val="clear" w:color="auto" w:fill="F1C100"/>
        </w:rPr>
      </w:pP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2. Индикативные показатели:</w:t>
      </w:r>
    </w:p>
    <w:p w:rsidR="0044555F" w:rsidRPr="00DD1D88" w:rsidRDefault="0044555F" w:rsidP="0044555F">
      <w:pPr>
        <w:pStyle w:val="ConsPlusNormal"/>
        <w:ind w:firstLine="567"/>
        <w:jc w:val="both"/>
        <w:rPr>
          <w:sz w:val="28"/>
          <w:szCs w:val="28"/>
        </w:rPr>
      </w:pPr>
      <w:r w:rsidRPr="00DD1D88">
        <w:rPr>
          <w:sz w:val="28"/>
          <w:szCs w:val="28"/>
        </w:rPr>
        <w:t xml:space="preserve">При осуществлении муниципального контроля </w:t>
      </w:r>
      <w:r w:rsidRPr="00DB607F">
        <w:rPr>
          <w:sz w:val="28"/>
        </w:rPr>
        <w:t>на автомобильном транспорте, городском наземном электрическом транспорте и в дорожном хозяйстве в</w:t>
      </w:r>
      <w:r w:rsidR="00482931" w:rsidRPr="00482931">
        <w:rPr>
          <w:color w:val="000000"/>
          <w:sz w:val="28"/>
          <w:szCs w:val="28"/>
        </w:rPr>
        <w:t xml:space="preserve"> </w:t>
      </w:r>
      <w:r w:rsidR="00482931" w:rsidRPr="00482931">
        <w:rPr>
          <w:sz w:val="28"/>
        </w:rPr>
        <w:t xml:space="preserve">границах населенных пунктов </w:t>
      </w:r>
      <w:r w:rsidR="0054714D">
        <w:rPr>
          <w:sz w:val="28"/>
        </w:rPr>
        <w:t>Верхнереченского</w:t>
      </w:r>
      <w:r w:rsidR="00482931" w:rsidRPr="00482931">
        <w:rPr>
          <w:sz w:val="28"/>
        </w:rPr>
        <w:t xml:space="preserve"> сельского поселения</w:t>
      </w:r>
      <w:r w:rsidRPr="00DB607F">
        <w:rPr>
          <w:sz w:val="28"/>
        </w:rPr>
        <w:t xml:space="preserve"> </w:t>
      </w:r>
      <w:r w:rsidRPr="00DD1D88">
        <w:rPr>
          <w:sz w:val="28"/>
          <w:szCs w:val="28"/>
        </w:rPr>
        <w:t>устанавливаются следующие индикативные показатели:</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плановых контрольных мероприятий;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внеплановых контрольных мероприятий;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lastRenderedPageBreak/>
        <w:t>количество поступивших возражений в отношении акта контрольного мероприятия;</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выданных предписаний об устранении нарушений обязательных требований;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устраненных нарушений обязательных требований.</w:t>
      </w:r>
    </w:p>
    <w:p w:rsidR="00060CEC" w:rsidRDefault="00060CEC"/>
    <w:sectPr w:rsidR="00060CEC" w:rsidSect="00452C8C">
      <w:headerReference w:type="default" r:id="rId13"/>
      <w:pgSz w:w="11906" w:h="16838"/>
      <w:pgMar w:top="568" w:right="1276" w:bottom="851" w:left="1559"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FD" w:rsidRDefault="00F532FD" w:rsidP="0044555F">
      <w:r>
        <w:separator/>
      </w:r>
    </w:p>
  </w:endnote>
  <w:endnote w:type="continuationSeparator" w:id="0">
    <w:p w:rsidR="00F532FD" w:rsidRDefault="00F532FD"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FD" w:rsidRDefault="00F532FD" w:rsidP="0044555F">
      <w:r>
        <w:separator/>
      </w:r>
    </w:p>
  </w:footnote>
  <w:footnote w:type="continuationSeparator" w:id="0">
    <w:p w:rsidR="00F532FD" w:rsidRDefault="00F532FD" w:rsidP="004455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14D" w:rsidRPr="006830B9" w:rsidRDefault="0054714D">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132673">
      <w:rPr>
        <w:rFonts w:ascii="Times New Roman" w:hAnsi="Times New Roman"/>
        <w:noProof/>
      </w:rPr>
      <w:t>33</w:t>
    </w:r>
    <w:r w:rsidRPr="006830B9">
      <w:rPr>
        <w:rFonts w:ascii="Times New Roman" w:hAnsi="Times New Roman"/>
      </w:rPr>
      <w:fldChar w:fldCharType="end"/>
    </w:r>
  </w:p>
  <w:p w:rsidR="0054714D" w:rsidRDefault="0054714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CB"/>
    <w:rsid w:val="000562E7"/>
    <w:rsid w:val="00060CEC"/>
    <w:rsid w:val="00067779"/>
    <w:rsid w:val="00132673"/>
    <w:rsid w:val="00206D11"/>
    <w:rsid w:val="00253A08"/>
    <w:rsid w:val="002B10D1"/>
    <w:rsid w:val="00396FA4"/>
    <w:rsid w:val="003F4B5E"/>
    <w:rsid w:val="00436830"/>
    <w:rsid w:val="0044555F"/>
    <w:rsid w:val="00452C8C"/>
    <w:rsid w:val="00482931"/>
    <w:rsid w:val="004F53F8"/>
    <w:rsid w:val="00500A71"/>
    <w:rsid w:val="0054714D"/>
    <w:rsid w:val="006059DA"/>
    <w:rsid w:val="00652AF9"/>
    <w:rsid w:val="006E742E"/>
    <w:rsid w:val="007667F8"/>
    <w:rsid w:val="007938A0"/>
    <w:rsid w:val="00840CCB"/>
    <w:rsid w:val="00841F8F"/>
    <w:rsid w:val="00851264"/>
    <w:rsid w:val="00887460"/>
    <w:rsid w:val="00896103"/>
    <w:rsid w:val="008B5F7F"/>
    <w:rsid w:val="00946CA7"/>
    <w:rsid w:val="009615C9"/>
    <w:rsid w:val="00A510E0"/>
    <w:rsid w:val="00A616E5"/>
    <w:rsid w:val="00A9197C"/>
    <w:rsid w:val="00AE5C7C"/>
    <w:rsid w:val="00B226AD"/>
    <w:rsid w:val="00BD0ADE"/>
    <w:rsid w:val="00C8133A"/>
    <w:rsid w:val="00CA1104"/>
    <w:rsid w:val="00DB607F"/>
    <w:rsid w:val="00E553C2"/>
    <w:rsid w:val="00E57652"/>
    <w:rsid w:val="00E6207D"/>
    <w:rsid w:val="00F532FD"/>
    <w:rsid w:val="00F93A18"/>
    <w:rsid w:val="00F94A04"/>
    <w:rsid w:val="00F9640A"/>
    <w:rsid w:val="00FA31CB"/>
    <w:rsid w:val="00FA6665"/>
    <w:rsid w:val="00FD20FF"/>
    <w:rsid w:val="00FE03FB"/>
    <w:rsid w:val="00FF3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8554"/>
  <w15:docId w15:val="{30BD9F1C-64D1-4306-BB09-75E94E15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55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sz w:val="22"/>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sz w:val="22"/>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sz w:val="22"/>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sz w:val="22"/>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4555F"/>
    <w:rPr>
      <w:rFonts w:ascii="Times New Roman" w:eastAsia="Times New Roman" w:hAnsi="Times New Roman" w:cs="Times New Roman"/>
      <w:sz w:val="24"/>
      <w:lang w:eastAsia="ru-RU"/>
    </w:rPr>
  </w:style>
  <w:style w:type="paragraph" w:customStyle="1" w:styleId="12">
    <w:name w:val="Основной шрифт абзаца1"/>
    <w:rsid w:val="0044555F"/>
    <w:rPr>
      <w:rFonts w:ascii="Calibri" w:eastAsia="Times New Roman" w:hAnsi="Calibri" w:cs="Times New Roman"/>
      <w:color w:val="000000"/>
      <w:szCs w:val="20"/>
      <w:lang w:eastAsia="ru-RU"/>
    </w:rPr>
  </w:style>
  <w:style w:type="paragraph" w:styleId="31">
    <w:name w:val="toc 3"/>
    <w:basedOn w:val="a"/>
    <w:next w:val="a"/>
    <w:link w:val="32"/>
    <w:rsid w:val="0044555F"/>
    <w:pPr>
      <w:widowControl/>
      <w:spacing w:after="200" w:line="276" w:lineRule="auto"/>
      <w:ind w:left="400"/>
    </w:pPr>
    <w:rPr>
      <w:rFonts w:ascii="Calibri" w:hAnsi="Calibri"/>
      <w:sz w:val="22"/>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44555F"/>
    <w:rPr>
      <w:color w:val="auto"/>
      <w:sz w:val="20"/>
      <w:vertAlign w:val="superscript"/>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basedOn w:val="a0"/>
    <w:link w:val="a6"/>
    <w:uiPriority w:val="99"/>
    <w:rsid w:val="0044555F"/>
    <w:rPr>
      <w:rFonts w:ascii="Tahoma" w:eastAsia="Times New Roman" w:hAnsi="Tahoma" w:cs="Times New Roman"/>
      <w:sz w:val="16"/>
      <w:szCs w:val="20"/>
      <w:lang w:eastAsia="ru-RU"/>
    </w:rPr>
  </w:style>
  <w:style w:type="paragraph" w:styleId="a8">
    <w:name w:val="List Paragraph"/>
    <w:basedOn w:val="a"/>
    <w:link w:val="a9"/>
    <w:rsid w:val="0044555F"/>
    <w:pPr>
      <w:ind w:left="720"/>
      <w:contextualSpacing/>
    </w:pPr>
    <w:rPr>
      <w:color w:val="auto"/>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44555F"/>
    <w:rPr>
      <w:rFonts w:ascii="XO Thames" w:eastAsia="Times New Roman" w:hAnsi="XO Thames" w:cs="Calibri"/>
      <w:color w:val="000000"/>
      <w:lang w:eastAsia="ru-RU"/>
    </w:rPr>
  </w:style>
  <w:style w:type="paragraph" w:styleId="9">
    <w:name w:val="toc 9"/>
    <w:basedOn w:val="a"/>
    <w:next w:val="a"/>
    <w:link w:val="90"/>
    <w:rsid w:val="0044555F"/>
    <w:pPr>
      <w:widowControl/>
      <w:spacing w:after="200" w:line="276" w:lineRule="auto"/>
      <w:ind w:left="1600"/>
    </w:pPr>
    <w:rPr>
      <w:rFonts w:ascii="Calibri" w:hAnsi="Calibri"/>
      <w:sz w:val="22"/>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sz w:val="22"/>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sz w:val="22"/>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44555F"/>
    <w:rPr>
      <w:rFonts w:ascii="Courier New" w:eastAsia="Times New Roman" w:hAnsi="Courier New" w:cs="Calibri"/>
      <w:color w:val="000000"/>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44555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rPr>
  </w:style>
  <w:style w:type="character" w:customStyle="1" w:styleId="af0">
    <w:name w:val="Заголовок Знак"/>
    <w:basedOn w:val="a0"/>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555F"/>
    <w:rPr>
      <w:rFonts w:ascii="Times New Roman" w:eastAsia="Times New Roman" w:hAnsi="Times New Roman" w:cs="Times New Roman"/>
      <w:b/>
      <w:sz w:val="24"/>
      <w:lang w:eastAsia="ru-RU"/>
    </w:rPr>
  </w:style>
  <w:style w:type="paragraph" w:styleId="af1">
    <w:name w:val="footnote text"/>
    <w:basedOn w:val="a"/>
    <w:link w:val="af2"/>
    <w:rsid w:val="0044555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rPr>
  </w:style>
  <w:style w:type="character" w:customStyle="1" w:styleId="af5">
    <w:name w:val="Текст примечания Знак"/>
    <w:basedOn w:val="a0"/>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basedOn w:val="af5"/>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4555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558E4-4F1A-40AE-9944-B4821E24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10702</Words>
  <Characters>61004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tohiba</cp:lastModifiedBy>
  <cp:revision>2</cp:revision>
  <dcterms:created xsi:type="dcterms:W3CDTF">2021-07-13T10:58:00Z</dcterms:created>
  <dcterms:modified xsi:type="dcterms:W3CDTF">2021-07-13T10:58:00Z</dcterms:modified>
</cp:coreProperties>
</file>